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56" w:rsidRPr="008E3E56" w:rsidRDefault="008E3E56" w:rsidP="008E3E56">
      <w:pPr>
        <w:pStyle w:val="IntenseQuote"/>
        <w:rPr>
          <w:rFonts w:ascii="Comic Sans MS" w:hAnsi="Comic Sans MS"/>
          <w:bdr w:val="none" w:sz="0" w:space="0" w:color="auto" w:frame="1"/>
          <w:lang w:eastAsia="en-GB"/>
        </w:rPr>
      </w:pPr>
      <w:r w:rsidRPr="008E3E56">
        <w:rPr>
          <w:rFonts w:ascii="Comic Sans MS" w:hAnsi="Comic Sans MS"/>
        </w:rPr>
        <w:t>Intent</w:t>
      </w:r>
      <w:r w:rsidRPr="008E3E56">
        <w:rPr>
          <w:rFonts w:ascii="Comic Sans MS" w:hAnsi="Comic Sans MS"/>
          <w:bdr w:val="none" w:sz="0" w:space="0" w:color="auto" w:frame="1"/>
          <w:lang w:eastAsia="en-GB"/>
        </w:rPr>
        <w:t> </w:t>
      </w:r>
    </w:p>
    <w:p w:rsidR="008E3E56" w:rsidRPr="008E3E56" w:rsidRDefault="008E3E56" w:rsidP="008E3E56">
      <w:pPr>
        <w:shd w:val="clear" w:color="auto" w:fill="FFFFFF"/>
        <w:spacing w:after="0" w:line="330" w:lineRule="atLeast"/>
        <w:textAlignment w:val="baseline"/>
        <w:rPr>
          <w:rFonts w:ascii="Comic Sans MS" w:eastAsia="Times New Roman" w:hAnsi="Comic Sans MS" w:cs="Arial"/>
          <w:sz w:val="20"/>
          <w:szCs w:val="20"/>
          <w:lang w:eastAsia="en-GB"/>
        </w:rPr>
      </w:pPr>
    </w:p>
    <w:p w:rsidR="008E3E56" w:rsidRPr="008E3E56" w:rsidRDefault="008E3E56" w:rsidP="008E3E56">
      <w:pPr>
        <w:shd w:val="clear" w:color="auto" w:fill="FFFFFF"/>
        <w:spacing w:after="225" w:line="330" w:lineRule="atLeast"/>
        <w:textAlignment w:val="baseline"/>
        <w:rPr>
          <w:rFonts w:ascii="Comic Sans MS" w:hAnsi="Comic Sans MS" w:cs="Arial"/>
        </w:rPr>
      </w:pPr>
      <w:r w:rsidRPr="008E3E56">
        <w:rPr>
          <w:rFonts w:ascii="Comic Sans MS" w:hAnsi="Comic Sans MS" w:cs="Arial"/>
        </w:rPr>
        <w:t xml:space="preserve">St John’s Green Primary School intends to use the </w:t>
      </w:r>
      <w:r w:rsidRPr="008E3E56">
        <w:rPr>
          <w:rFonts w:ascii="Comic Sans MS" w:hAnsi="Comic Sans MS" w:cs="Arial"/>
          <w:b/>
        </w:rPr>
        <w:t>Language Angels</w:t>
      </w:r>
      <w:r w:rsidRPr="008E3E56">
        <w:rPr>
          <w:rFonts w:ascii="Comic Sans MS" w:hAnsi="Comic Sans MS" w:cs="Arial"/>
        </w:rPr>
        <w:t xml:space="preserve"> scheme of work and resources to ensure we o</w:t>
      </w:r>
      <w:bookmarkStart w:id="0" w:name="_GoBack"/>
      <w:bookmarkEnd w:id="0"/>
      <w:r w:rsidRPr="008E3E56">
        <w:rPr>
          <w:rFonts w:ascii="Comic Sans MS" w:hAnsi="Comic Sans MS" w:cs="Arial"/>
        </w:rPr>
        <w:t>ffer a relevant, broad, vibrant and ambitious foreign languages curriculum that will inspire and excite our pupils using a wide variety of topics and themes. All pupils are encouraged to improve their understanding of French and their confidence in speaking and listening throughout the delivery of this curriculum.</w:t>
      </w:r>
    </w:p>
    <w:p w:rsidR="008E3E56" w:rsidRPr="008E3E56" w:rsidRDefault="008E3E56" w:rsidP="008E3E56">
      <w:pPr>
        <w:shd w:val="clear" w:color="auto" w:fill="FFFFFF"/>
        <w:spacing w:after="225" w:line="330" w:lineRule="atLeast"/>
        <w:textAlignment w:val="baseline"/>
        <w:rPr>
          <w:rFonts w:ascii="Comic Sans MS" w:hAnsi="Comic Sans MS" w:cs="Arial"/>
        </w:rPr>
      </w:pPr>
      <w:r w:rsidRPr="008E3E56">
        <w:rPr>
          <w:rFonts w:ascii="Comic Sans MS" w:hAnsi="Comic Sans MS" w:cs="Arial"/>
        </w:rPr>
        <w:t>The intent is that all content will be continuously updated and reviewed annually, creating a dynamic programme of study that will be clearly outlined in both long-term planning. This will ensure that the foreign language knowledge of our pupils progresses within each academic year and is extended year upon year throughout the primary phase.</w:t>
      </w:r>
    </w:p>
    <w:p w:rsidR="008E3E56" w:rsidRPr="008E3E56" w:rsidRDefault="008E3E56" w:rsidP="008E3E56">
      <w:pPr>
        <w:shd w:val="clear" w:color="auto" w:fill="FFFFFF"/>
        <w:spacing w:after="225" w:line="330" w:lineRule="atLeast"/>
        <w:textAlignment w:val="baseline"/>
        <w:rPr>
          <w:rFonts w:ascii="Comic Sans MS" w:hAnsi="Comic Sans MS" w:cs="Arial"/>
        </w:rPr>
      </w:pPr>
      <w:r w:rsidRPr="008E3E56">
        <w:rPr>
          <w:rFonts w:ascii="Comic Sans MS" w:hAnsi="Comic Sans MS" w:cs="Arial"/>
        </w:rPr>
        <w:t xml:space="preserve">The four key language learning skills; </w:t>
      </w:r>
      <w:r w:rsidRPr="008E3E56">
        <w:rPr>
          <w:rFonts w:ascii="Comic Sans MS" w:hAnsi="Comic Sans MS" w:cs="Arial"/>
          <w:b/>
          <w:bCs/>
        </w:rPr>
        <w:t>listening</w:t>
      </w:r>
      <w:r w:rsidRPr="008E3E56">
        <w:rPr>
          <w:rFonts w:ascii="Comic Sans MS" w:hAnsi="Comic Sans MS" w:cs="Arial"/>
        </w:rPr>
        <w:t xml:space="preserve">, </w:t>
      </w:r>
      <w:r w:rsidRPr="008E3E56">
        <w:rPr>
          <w:rFonts w:ascii="Comic Sans MS" w:hAnsi="Comic Sans MS" w:cs="Arial"/>
          <w:b/>
          <w:bCs/>
        </w:rPr>
        <w:t>speaking</w:t>
      </w:r>
      <w:r w:rsidRPr="008E3E56">
        <w:rPr>
          <w:rFonts w:ascii="Comic Sans MS" w:hAnsi="Comic Sans MS" w:cs="Arial"/>
        </w:rPr>
        <w:t xml:space="preserve">, </w:t>
      </w:r>
      <w:r w:rsidRPr="008E3E56">
        <w:rPr>
          <w:rFonts w:ascii="Comic Sans MS" w:hAnsi="Comic Sans MS" w:cs="Arial"/>
          <w:b/>
          <w:bCs/>
        </w:rPr>
        <w:t>reading</w:t>
      </w:r>
      <w:r w:rsidRPr="008E3E56">
        <w:rPr>
          <w:rFonts w:ascii="Comic Sans MS" w:hAnsi="Comic Sans MS" w:cs="Arial"/>
        </w:rPr>
        <w:t xml:space="preserve"> and </w:t>
      </w:r>
      <w:r w:rsidRPr="008E3E56">
        <w:rPr>
          <w:rFonts w:ascii="Comic Sans MS" w:hAnsi="Comic Sans MS" w:cs="Arial"/>
          <w:b/>
          <w:bCs/>
        </w:rPr>
        <w:t>writing</w:t>
      </w:r>
      <w:r w:rsidRPr="008E3E56">
        <w:rPr>
          <w:rFonts w:ascii="Comic Sans MS" w:hAnsi="Comic Sans MS" w:cs="Arial"/>
        </w:rPr>
        <w:t xml:space="preserve"> and all necessary </w:t>
      </w:r>
      <w:r w:rsidRPr="008E3E56">
        <w:rPr>
          <w:rFonts w:ascii="Comic Sans MS" w:hAnsi="Comic Sans MS" w:cs="Arial"/>
          <w:b/>
          <w:bCs/>
        </w:rPr>
        <w:t>grammar</w:t>
      </w:r>
      <w:r w:rsidRPr="008E3E56">
        <w:rPr>
          <w:rFonts w:ascii="Comic Sans MS" w:hAnsi="Comic Sans MS" w:cs="Arial"/>
        </w:rPr>
        <w:t xml:space="preserve"> will be covered in an age-appropriate way across the primary phase. This will enable pupils to lay down foundations for future language learning (KS3). In addition, the children will be taught how to look up and research language they are unsure of and they will have a bank of reference materials (knowledge organisers on Language Angels) to help them with their spoken and written tasks going forward. </w:t>
      </w:r>
    </w:p>
    <w:p w:rsidR="008E3E56" w:rsidRPr="008E3E56" w:rsidRDefault="008E3E56" w:rsidP="008E3E56">
      <w:pPr>
        <w:shd w:val="clear" w:color="auto" w:fill="FFFFFF"/>
        <w:spacing w:after="225" w:line="330" w:lineRule="atLeast"/>
        <w:textAlignment w:val="baseline"/>
        <w:rPr>
          <w:rFonts w:ascii="Comic Sans MS" w:hAnsi="Comic Sans MS" w:cs="Arial"/>
        </w:rPr>
      </w:pPr>
      <w:r w:rsidRPr="008E3E56">
        <w:rPr>
          <w:rFonts w:ascii="Comic Sans MS" w:hAnsi="Comic Sans MS" w:cs="Arial"/>
        </w:rPr>
        <w:t>The intent is that all pupils will develop a genuine interest and positive curiosity about foreign languages, finding them enjoyable and stimulating. Learning a second language will also offer pupils the opportunity to explore relationships between language and identity (linking to concepts), develop a deeper understanding of other cultures and the world around them with a better awareness of self, others and cultural differences (links to concepts and Jigsaw). The intention is that they will be working towards becoming life-long language learners.</w:t>
      </w:r>
    </w:p>
    <w:p w:rsidR="008E3E56" w:rsidRPr="008E3E56" w:rsidRDefault="008E3E56" w:rsidP="008E3E56">
      <w:pPr>
        <w:shd w:val="clear" w:color="auto" w:fill="FFFFFF"/>
        <w:spacing w:after="225" w:line="330" w:lineRule="atLeast"/>
        <w:textAlignment w:val="baseline"/>
        <w:rPr>
          <w:rFonts w:ascii="Comic Sans MS" w:eastAsia="Times New Roman" w:hAnsi="Comic Sans MS" w:cs="Arial"/>
          <w:sz w:val="20"/>
          <w:szCs w:val="20"/>
          <w:lang w:eastAsia="en-GB"/>
        </w:rPr>
      </w:pPr>
    </w:p>
    <w:p w:rsidR="008E3E56" w:rsidRPr="008E3E56" w:rsidRDefault="008E3E56" w:rsidP="008E3E56">
      <w:pPr>
        <w:rPr>
          <w:rFonts w:ascii="Comic Sans MS" w:hAnsi="Comic Sans MS"/>
          <w:iCs/>
          <w:color w:val="000000" w:themeColor="text1"/>
          <w:spacing w:val="30"/>
          <w:sz w:val="36"/>
          <w:bdr w:val="none" w:sz="0" w:space="0" w:color="auto" w:frame="1"/>
          <w:lang w:eastAsia="en-GB"/>
        </w:rPr>
      </w:pPr>
      <w:r w:rsidRPr="008E3E56">
        <w:rPr>
          <w:rFonts w:ascii="Comic Sans MS" w:hAnsi="Comic Sans MS"/>
          <w:bdr w:val="none" w:sz="0" w:space="0" w:color="auto" w:frame="1"/>
          <w:lang w:eastAsia="en-GB"/>
        </w:rPr>
        <w:br w:type="page"/>
      </w:r>
    </w:p>
    <w:p w:rsidR="008E3E56" w:rsidRPr="008E3E56" w:rsidRDefault="008E3E56" w:rsidP="008E3E56">
      <w:pPr>
        <w:pStyle w:val="IntenseQuote"/>
        <w:rPr>
          <w:rFonts w:ascii="Comic Sans MS" w:hAnsi="Comic Sans MS"/>
          <w:bdr w:val="none" w:sz="0" w:space="0" w:color="auto" w:frame="1"/>
          <w:lang w:eastAsia="en-GB"/>
        </w:rPr>
      </w:pPr>
      <w:r w:rsidRPr="008E3E56">
        <w:rPr>
          <w:rFonts w:ascii="Comic Sans MS" w:hAnsi="Comic Sans MS"/>
          <w:bdr w:val="none" w:sz="0" w:space="0" w:color="auto" w:frame="1"/>
          <w:lang w:eastAsia="en-GB"/>
        </w:rPr>
        <w:lastRenderedPageBreak/>
        <w:t>Implementation </w:t>
      </w:r>
    </w:p>
    <w:p w:rsidR="008E3E56" w:rsidRPr="008E3E56" w:rsidRDefault="008E3E56" w:rsidP="008E3E56">
      <w:pPr>
        <w:shd w:val="clear" w:color="auto" w:fill="FFFFFF"/>
        <w:spacing w:after="0" w:line="330" w:lineRule="atLeast"/>
        <w:textAlignment w:val="baseline"/>
        <w:rPr>
          <w:rFonts w:ascii="Comic Sans MS" w:eastAsia="Times New Roman" w:hAnsi="Comic Sans MS" w:cs="Arial"/>
          <w:sz w:val="20"/>
          <w:szCs w:val="20"/>
          <w:lang w:eastAsia="en-GB"/>
        </w:rPr>
      </w:pPr>
    </w:p>
    <w:p w:rsidR="008E3E56" w:rsidRPr="008E3E56" w:rsidRDefault="008E3E56" w:rsidP="008E3E56">
      <w:pPr>
        <w:shd w:val="clear" w:color="auto" w:fill="FFFFFF"/>
        <w:spacing w:after="0" w:line="330" w:lineRule="atLeast"/>
        <w:textAlignment w:val="baseline"/>
        <w:rPr>
          <w:rFonts w:ascii="Comic Sans MS" w:hAnsi="Comic Sans MS" w:cs="Arial"/>
        </w:rPr>
      </w:pPr>
      <w:r w:rsidRPr="008E3E56">
        <w:rPr>
          <w:rFonts w:ascii="Comic Sans MS" w:hAnsi="Comic Sans MS" w:cs="Arial"/>
        </w:rPr>
        <w:t>All classes will have access to a high-quality foreign languages curriculum using the Language Angels scheme of work and resources. This will progressively develop pupil skills in foreign languages through regularly taught and well-planned weekly lessons in KS2 which will be taught by class teachers.</w:t>
      </w:r>
    </w:p>
    <w:p w:rsidR="008E3E56" w:rsidRPr="008E3E56" w:rsidRDefault="008E3E56" w:rsidP="008E3E56">
      <w:pPr>
        <w:shd w:val="clear" w:color="auto" w:fill="FFFFFF"/>
        <w:spacing w:after="0" w:line="330" w:lineRule="atLeast"/>
        <w:textAlignment w:val="baseline"/>
        <w:rPr>
          <w:rFonts w:ascii="Comic Sans MS" w:hAnsi="Comic Sans MS" w:cs="Arial"/>
        </w:rPr>
      </w:pPr>
    </w:p>
    <w:p w:rsidR="008E3E56" w:rsidRPr="008E3E56" w:rsidRDefault="008E3E56" w:rsidP="008E3E56">
      <w:pPr>
        <w:shd w:val="clear" w:color="auto" w:fill="FFFFFF"/>
        <w:spacing w:after="0" w:line="330" w:lineRule="atLeast"/>
        <w:textAlignment w:val="baseline"/>
        <w:rPr>
          <w:rFonts w:ascii="Comic Sans MS" w:hAnsi="Comic Sans MS" w:cs="Arial"/>
        </w:rPr>
      </w:pPr>
      <w:r w:rsidRPr="008E3E56">
        <w:rPr>
          <w:rFonts w:ascii="Comic Sans MS" w:hAnsi="Comic Sans MS" w:cs="Arial"/>
        </w:rPr>
        <w:t>Children will progressively acquire, use and apply a growing bank of vocabulary, language skills and grammatical knowledge organised around age-appropriate topics and themes - building blocks of language into more complex, fluent and authentic language.</w:t>
      </w:r>
    </w:p>
    <w:p w:rsidR="008E3E56" w:rsidRPr="008E3E56" w:rsidRDefault="008E3E56" w:rsidP="008E3E56">
      <w:pPr>
        <w:shd w:val="clear" w:color="auto" w:fill="FFFFFF"/>
        <w:spacing w:after="0" w:line="330" w:lineRule="atLeast"/>
        <w:textAlignment w:val="baseline"/>
        <w:rPr>
          <w:rFonts w:ascii="Comic Sans MS" w:hAnsi="Comic Sans MS" w:cs="Arial"/>
        </w:rPr>
      </w:pPr>
    </w:p>
    <w:p w:rsidR="008E3E56" w:rsidRPr="008E3E56" w:rsidRDefault="008E3E56" w:rsidP="008E3E56">
      <w:pPr>
        <w:shd w:val="clear" w:color="auto" w:fill="FFFFFF"/>
        <w:spacing w:after="0" w:line="330" w:lineRule="atLeast"/>
        <w:textAlignment w:val="baseline"/>
        <w:rPr>
          <w:rFonts w:ascii="Comic Sans MS" w:hAnsi="Comic Sans MS" w:cs="Arial"/>
        </w:rPr>
      </w:pPr>
      <w:r w:rsidRPr="008E3E56">
        <w:rPr>
          <w:rFonts w:ascii="Comic Sans MS" w:hAnsi="Comic Sans MS" w:cs="Arial"/>
        </w:rPr>
        <w:t>The planning of different levels of challenge (as demonstrated in the various Language Angels Teaching Type categories) and which units to teach at each stage of the academic year will be addressed dynamically and will be reviewed in detail annually as units are updated and added to the scheme. Lessons offering appropriate levels of challenge and stretch will be taught at all times to ensure pupils learn effectively, continuously building their knowledge of and enthusiasm for the language they are learning.</w:t>
      </w:r>
    </w:p>
    <w:p w:rsidR="008E3E56" w:rsidRPr="008E3E56" w:rsidRDefault="008E3E56" w:rsidP="008E3E56">
      <w:pPr>
        <w:shd w:val="clear" w:color="auto" w:fill="FFFFFF"/>
        <w:spacing w:after="0" w:line="330" w:lineRule="atLeast"/>
        <w:textAlignment w:val="baseline"/>
        <w:rPr>
          <w:rFonts w:ascii="Comic Sans MS" w:hAnsi="Comic Sans MS" w:cs="Arial"/>
        </w:rPr>
      </w:pPr>
    </w:p>
    <w:p w:rsidR="008E3E56" w:rsidRPr="008E3E56" w:rsidRDefault="008E3E56" w:rsidP="008E3E56">
      <w:pPr>
        <w:shd w:val="clear" w:color="auto" w:fill="FFFFFF"/>
        <w:spacing w:after="0" w:line="330" w:lineRule="atLeast"/>
        <w:textAlignment w:val="baseline"/>
        <w:rPr>
          <w:rFonts w:ascii="Comic Sans MS" w:hAnsi="Comic Sans MS" w:cs="Arial"/>
          <w:b/>
          <w:bCs/>
        </w:rPr>
      </w:pPr>
      <w:r w:rsidRPr="008E3E56">
        <w:rPr>
          <w:rFonts w:ascii="Comic Sans MS" w:hAnsi="Comic Sans MS" w:cs="Arial"/>
        </w:rPr>
        <w:t xml:space="preserve">Units, where possible and appropriate, will be linked to class topics and cross curricular themes. Children will build on previous knowledge gradually as their foreign language lessons continue to recycle, revise and consolidate previously learnt language whilst building on all four language skills: </w:t>
      </w:r>
      <w:r w:rsidRPr="008E3E56">
        <w:rPr>
          <w:rFonts w:ascii="Comic Sans MS" w:hAnsi="Comic Sans MS" w:cs="Arial"/>
          <w:b/>
          <w:bCs/>
        </w:rPr>
        <w:t>listening</w:t>
      </w:r>
      <w:r w:rsidRPr="008E3E56">
        <w:rPr>
          <w:rFonts w:ascii="Comic Sans MS" w:hAnsi="Comic Sans MS" w:cs="Arial"/>
        </w:rPr>
        <w:t xml:space="preserve">, </w:t>
      </w:r>
      <w:r w:rsidRPr="008E3E56">
        <w:rPr>
          <w:rFonts w:ascii="Comic Sans MS" w:hAnsi="Comic Sans MS" w:cs="Arial"/>
          <w:b/>
          <w:bCs/>
        </w:rPr>
        <w:t>speaking</w:t>
      </w:r>
      <w:r w:rsidRPr="008E3E56">
        <w:rPr>
          <w:rFonts w:ascii="Comic Sans MS" w:hAnsi="Comic Sans MS" w:cs="Arial"/>
        </w:rPr>
        <w:t xml:space="preserve">, </w:t>
      </w:r>
      <w:r w:rsidRPr="008E3E56">
        <w:rPr>
          <w:rFonts w:ascii="Comic Sans MS" w:hAnsi="Comic Sans MS" w:cs="Arial"/>
          <w:b/>
          <w:bCs/>
        </w:rPr>
        <w:t>reading</w:t>
      </w:r>
      <w:r w:rsidRPr="008E3E56">
        <w:rPr>
          <w:rFonts w:ascii="Comic Sans MS" w:hAnsi="Comic Sans MS" w:cs="Arial"/>
        </w:rPr>
        <w:t xml:space="preserve"> and </w:t>
      </w:r>
      <w:r w:rsidRPr="008E3E56">
        <w:rPr>
          <w:rFonts w:ascii="Comic Sans MS" w:hAnsi="Comic Sans MS" w:cs="Arial"/>
          <w:b/>
          <w:bCs/>
        </w:rPr>
        <w:t>writing</w:t>
      </w:r>
    </w:p>
    <w:p w:rsidR="008E3E56" w:rsidRPr="008E3E56" w:rsidRDefault="008E3E56" w:rsidP="008E3E56">
      <w:pPr>
        <w:shd w:val="clear" w:color="auto" w:fill="FFFFFF"/>
        <w:spacing w:after="0" w:line="330" w:lineRule="atLeast"/>
        <w:textAlignment w:val="baseline"/>
        <w:rPr>
          <w:rFonts w:ascii="Comic Sans MS" w:hAnsi="Comic Sans MS" w:cs="Arial"/>
        </w:rPr>
      </w:pPr>
      <w:r w:rsidRPr="008E3E56">
        <w:rPr>
          <w:rFonts w:ascii="Comic Sans MS" w:hAnsi="Comic Sans MS" w:cs="Arial"/>
        </w:rPr>
        <w:t xml:space="preserve"> </w:t>
      </w:r>
    </w:p>
    <w:p w:rsidR="008E3E56" w:rsidRPr="008E3E56" w:rsidRDefault="008E3E56" w:rsidP="008E3E56">
      <w:pPr>
        <w:shd w:val="clear" w:color="auto" w:fill="FFFFFF"/>
        <w:spacing w:after="225" w:line="330" w:lineRule="atLeast"/>
        <w:textAlignment w:val="baseline"/>
        <w:rPr>
          <w:rFonts w:ascii="Comic Sans MS" w:hAnsi="Comic Sans MS" w:cs="Arial"/>
        </w:rPr>
      </w:pPr>
      <w:r w:rsidRPr="008E3E56">
        <w:rPr>
          <w:rFonts w:ascii="Comic Sans MS" w:hAnsi="Comic Sans MS" w:cs="Arial"/>
          <w:color w:val="000000" w:themeColor="text1"/>
        </w:rPr>
        <w:t xml:space="preserve">Grammar is integrated and taught discreetly throughout all appropriate units. Teachers can also </w:t>
      </w:r>
      <w:r w:rsidRPr="008E3E56">
        <w:rPr>
          <w:rFonts w:ascii="Comic Sans MS" w:hAnsi="Comic Sans MS" w:cs="Arial"/>
        </w:rPr>
        <w:t xml:space="preserve">use the specific </w:t>
      </w:r>
      <w:r w:rsidRPr="008E3E56">
        <w:rPr>
          <w:rFonts w:ascii="Comic Sans MS" w:hAnsi="Comic Sans MS" w:cs="Arial"/>
          <w:b/>
          <w:bCs/>
        </w:rPr>
        <w:t>Grammar Explained</w:t>
      </w:r>
      <w:r w:rsidRPr="008E3E56">
        <w:rPr>
          <w:rFonts w:ascii="Comic Sans MS" w:hAnsi="Comic Sans MS" w:cs="Arial"/>
        </w:rPr>
        <w:t xml:space="preserve"> units to ensure pupils are exposed to all of the appropriate grammar so they are able to create their own accurate and personalised responses to complex authentic foreign language questions by the end of the primary phase.</w:t>
      </w:r>
    </w:p>
    <w:p w:rsidR="008E3E56" w:rsidRPr="008E3E56" w:rsidRDefault="008E3E56" w:rsidP="008E3E56">
      <w:pPr>
        <w:shd w:val="clear" w:color="auto" w:fill="FFFFFF"/>
        <w:spacing w:after="225" w:line="330" w:lineRule="atLeast"/>
        <w:textAlignment w:val="baseline"/>
        <w:rPr>
          <w:rFonts w:ascii="Comic Sans MS" w:hAnsi="Comic Sans MS" w:cs="Arial"/>
        </w:rPr>
      </w:pPr>
      <w:r w:rsidRPr="008E3E56">
        <w:rPr>
          <w:rFonts w:ascii="Comic Sans MS" w:hAnsi="Comic Sans MS" w:cs="Arial"/>
        </w:rPr>
        <w:t xml:space="preserve">Units are progressive within themselves as subsequent lessons within a unit build on the language and knowledge taught in previous lessons. As pupils progress though the lessons in a unit they will build their knowledge and develop the complexity of the language they use. </w:t>
      </w:r>
    </w:p>
    <w:p w:rsidR="008E3E56" w:rsidRPr="008E3E56" w:rsidRDefault="008E3E56" w:rsidP="008E3E56">
      <w:pPr>
        <w:shd w:val="clear" w:color="auto" w:fill="FFFFFF"/>
        <w:spacing w:after="225" w:line="330" w:lineRule="atLeast"/>
        <w:textAlignment w:val="baseline"/>
        <w:rPr>
          <w:rFonts w:ascii="Comic Sans MS" w:hAnsi="Comic Sans MS" w:cs="Arial"/>
        </w:rPr>
      </w:pPr>
    </w:p>
    <w:p w:rsidR="008E3E56" w:rsidRPr="008E3E56" w:rsidRDefault="008E3E56" w:rsidP="008E3E56">
      <w:pPr>
        <w:shd w:val="clear" w:color="auto" w:fill="FFFFFF"/>
        <w:spacing w:after="225" w:line="330" w:lineRule="atLeast"/>
        <w:textAlignment w:val="baseline"/>
        <w:rPr>
          <w:rFonts w:ascii="Comic Sans MS" w:hAnsi="Comic Sans MS" w:cs="Arial"/>
        </w:rPr>
      </w:pPr>
    </w:p>
    <w:p w:rsidR="008E3E56" w:rsidRPr="008E3E56" w:rsidRDefault="008E3E56" w:rsidP="008E3E56">
      <w:pPr>
        <w:shd w:val="clear" w:color="auto" w:fill="FFFFFF"/>
        <w:spacing w:after="225" w:line="330" w:lineRule="atLeast"/>
        <w:textAlignment w:val="baseline"/>
        <w:rPr>
          <w:rFonts w:ascii="Comic Sans MS" w:hAnsi="Comic Sans MS" w:cs="Arial"/>
        </w:rPr>
      </w:pPr>
    </w:p>
    <w:p w:rsidR="008E3E56" w:rsidRPr="008E3E56" w:rsidRDefault="008E3E56" w:rsidP="008E3E56">
      <w:pPr>
        <w:shd w:val="clear" w:color="auto" w:fill="FFFFFF"/>
        <w:spacing w:after="225" w:line="330" w:lineRule="atLeast"/>
        <w:textAlignment w:val="baseline"/>
        <w:rPr>
          <w:rFonts w:ascii="Comic Sans MS" w:hAnsi="Comic Sans MS" w:cs="Arial"/>
        </w:rPr>
      </w:pPr>
    </w:p>
    <w:p w:rsidR="008E3E56" w:rsidRPr="008E3E56" w:rsidRDefault="008E3E56" w:rsidP="008E3E56">
      <w:pPr>
        <w:shd w:val="clear" w:color="auto" w:fill="FFFFFF"/>
        <w:spacing w:after="225" w:line="330" w:lineRule="atLeast"/>
        <w:textAlignment w:val="baseline"/>
        <w:rPr>
          <w:rFonts w:ascii="Comic Sans MS" w:hAnsi="Comic Sans MS" w:cs="Arial"/>
        </w:rPr>
      </w:pPr>
    </w:p>
    <w:p w:rsidR="008E3E56" w:rsidRPr="008E3E56" w:rsidRDefault="008E3E56" w:rsidP="008E3E56">
      <w:pPr>
        <w:shd w:val="clear" w:color="auto" w:fill="FFFFFF"/>
        <w:spacing w:after="225" w:line="330" w:lineRule="atLeast"/>
        <w:textAlignment w:val="baseline"/>
        <w:rPr>
          <w:rFonts w:ascii="Comic Sans MS" w:hAnsi="Comic Sans MS" w:cs="Arial"/>
        </w:rPr>
      </w:pPr>
    </w:p>
    <w:p w:rsidR="008E3E56" w:rsidRPr="008E3E56" w:rsidRDefault="008E3E56" w:rsidP="008E3E56">
      <w:pPr>
        <w:shd w:val="clear" w:color="auto" w:fill="FFFFFF"/>
        <w:spacing w:after="225" w:line="330" w:lineRule="atLeast"/>
        <w:textAlignment w:val="baseline"/>
        <w:rPr>
          <w:rFonts w:ascii="Comic Sans MS" w:hAnsi="Comic Sans MS" w:cs="Arial"/>
        </w:rPr>
      </w:pPr>
    </w:p>
    <w:p w:rsidR="008E3E56" w:rsidRPr="008E3E56" w:rsidRDefault="008E3E56" w:rsidP="008E3E56">
      <w:pPr>
        <w:pStyle w:val="IntenseQuote"/>
        <w:rPr>
          <w:rFonts w:ascii="Comic Sans MS" w:hAnsi="Comic Sans MS"/>
          <w:bdr w:val="none" w:sz="0" w:space="0" w:color="auto" w:frame="1"/>
          <w:lang w:eastAsia="en-GB"/>
        </w:rPr>
      </w:pPr>
      <w:r w:rsidRPr="008E3E56">
        <w:rPr>
          <w:rFonts w:ascii="Comic Sans MS" w:hAnsi="Comic Sans MS" w:cs="Arial"/>
        </w:rPr>
        <w:t> </w:t>
      </w:r>
      <w:r w:rsidRPr="008E3E56">
        <w:rPr>
          <w:rFonts w:ascii="Comic Sans MS" w:hAnsi="Comic Sans MS"/>
          <w:bdr w:val="none" w:sz="0" w:space="0" w:color="auto" w:frame="1"/>
          <w:lang w:eastAsia="en-GB"/>
        </w:rPr>
        <w:t>Impact</w:t>
      </w:r>
    </w:p>
    <w:p w:rsidR="008E3E56" w:rsidRPr="008E3E56" w:rsidRDefault="008E3E56" w:rsidP="008E3E56">
      <w:pPr>
        <w:pStyle w:val="ListParagraph"/>
        <w:numPr>
          <w:ilvl w:val="0"/>
          <w:numId w:val="2"/>
        </w:numPr>
        <w:tabs>
          <w:tab w:val="left" w:pos="1128"/>
        </w:tabs>
        <w:rPr>
          <w:rFonts w:ascii="Comic Sans MS" w:hAnsi="Comic Sans MS"/>
          <w:lang w:eastAsia="en-GB"/>
        </w:rPr>
      </w:pPr>
      <w:r w:rsidRPr="008E3E56">
        <w:rPr>
          <w:rFonts w:ascii="Comic Sans MS" w:hAnsi="Comic Sans MS"/>
          <w:lang w:eastAsia="en-GB"/>
        </w:rPr>
        <w:t>Children are exposed to good quality resources and lessons</w:t>
      </w:r>
    </w:p>
    <w:p w:rsidR="008E3E56" w:rsidRPr="008E3E56" w:rsidRDefault="008E3E56" w:rsidP="008E3E56">
      <w:pPr>
        <w:pStyle w:val="ListParagraph"/>
        <w:numPr>
          <w:ilvl w:val="0"/>
          <w:numId w:val="2"/>
        </w:numPr>
        <w:tabs>
          <w:tab w:val="left" w:pos="1128"/>
        </w:tabs>
        <w:rPr>
          <w:rFonts w:ascii="Comic Sans MS" w:hAnsi="Comic Sans MS"/>
          <w:lang w:eastAsia="en-GB"/>
        </w:rPr>
      </w:pPr>
      <w:r w:rsidRPr="008E3E56">
        <w:rPr>
          <w:rFonts w:ascii="Comic Sans MS" w:hAnsi="Comic Sans MS"/>
          <w:lang w:eastAsia="en-GB"/>
        </w:rPr>
        <w:t>Teachers are confident in delivering French lessons</w:t>
      </w:r>
    </w:p>
    <w:p w:rsidR="008E3E56" w:rsidRPr="008E3E56" w:rsidRDefault="008E3E56" w:rsidP="008E3E56">
      <w:pPr>
        <w:pStyle w:val="ListParagraph"/>
        <w:numPr>
          <w:ilvl w:val="0"/>
          <w:numId w:val="2"/>
        </w:numPr>
        <w:tabs>
          <w:tab w:val="left" w:pos="1128"/>
        </w:tabs>
        <w:rPr>
          <w:rFonts w:ascii="Comic Sans MS" w:hAnsi="Comic Sans MS"/>
          <w:lang w:eastAsia="en-GB"/>
        </w:rPr>
      </w:pPr>
      <w:r w:rsidRPr="008E3E56">
        <w:rPr>
          <w:rFonts w:ascii="Comic Sans MS" w:hAnsi="Comic Sans MS"/>
          <w:lang w:eastAsia="en-GB"/>
        </w:rPr>
        <w:t>Children are able to practice speaking, listening, reading and writing over the course of their KS2 topics</w:t>
      </w:r>
    </w:p>
    <w:p w:rsidR="008E3E56" w:rsidRPr="008E3E56" w:rsidRDefault="008E3E56" w:rsidP="008E3E56">
      <w:pPr>
        <w:pStyle w:val="ListParagraph"/>
        <w:numPr>
          <w:ilvl w:val="0"/>
          <w:numId w:val="2"/>
        </w:numPr>
        <w:tabs>
          <w:tab w:val="left" w:pos="1128"/>
        </w:tabs>
        <w:rPr>
          <w:rFonts w:ascii="Comic Sans MS" w:hAnsi="Comic Sans MS"/>
          <w:lang w:eastAsia="en-GB"/>
        </w:rPr>
      </w:pPr>
      <w:r w:rsidRPr="008E3E56">
        <w:rPr>
          <w:rFonts w:ascii="Comic Sans MS" w:hAnsi="Comic Sans MS"/>
          <w:lang w:eastAsia="en-GB"/>
        </w:rPr>
        <w:t xml:space="preserve">Children feel prepared for their transition to KS3 and their learning in modern foreign language (linked to </w:t>
      </w:r>
      <w:r>
        <w:rPr>
          <w:rFonts w:ascii="Comic Sans MS" w:hAnsi="Comic Sans MS"/>
          <w:lang w:eastAsia="en-GB"/>
        </w:rPr>
        <w:t xml:space="preserve">our </w:t>
      </w:r>
      <w:r w:rsidRPr="008E3E56">
        <w:rPr>
          <w:rFonts w:ascii="Comic Sans MS" w:hAnsi="Comic Sans MS"/>
          <w:lang w:eastAsia="en-GB"/>
        </w:rPr>
        <w:t>feeder schools – Philip Morant, St Helena, Paxman and Stanw</w:t>
      </w:r>
      <w:r>
        <w:rPr>
          <w:rFonts w:ascii="Comic Sans MS" w:hAnsi="Comic Sans MS"/>
          <w:lang w:eastAsia="en-GB"/>
        </w:rPr>
        <w:t>ay  who all teach French in Y</w:t>
      </w:r>
      <w:r w:rsidRPr="008E3E56">
        <w:rPr>
          <w:rFonts w:ascii="Comic Sans MS" w:hAnsi="Comic Sans MS"/>
          <w:lang w:eastAsia="en-GB"/>
        </w:rPr>
        <w:t>ear 7</w:t>
      </w:r>
      <w:r>
        <w:rPr>
          <w:rFonts w:ascii="Comic Sans MS" w:hAnsi="Comic Sans MS"/>
          <w:lang w:eastAsia="en-GB"/>
        </w:rPr>
        <w:t xml:space="preserve"> and beyond</w:t>
      </w:r>
      <w:r w:rsidRPr="008E3E56">
        <w:rPr>
          <w:rFonts w:ascii="Comic Sans MS" w:hAnsi="Comic Sans MS"/>
          <w:lang w:eastAsia="en-GB"/>
        </w:rPr>
        <w:t>)</w:t>
      </w:r>
    </w:p>
    <w:p w:rsidR="008E3E56" w:rsidRPr="008E3E56" w:rsidRDefault="008E3E56" w:rsidP="008E3E56">
      <w:pPr>
        <w:pStyle w:val="ListParagraph"/>
        <w:numPr>
          <w:ilvl w:val="0"/>
          <w:numId w:val="2"/>
        </w:numPr>
        <w:tabs>
          <w:tab w:val="left" w:pos="1128"/>
        </w:tabs>
        <w:rPr>
          <w:rFonts w:ascii="Comic Sans MS" w:hAnsi="Comic Sans MS"/>
          <w:lang w:eastAsia="en-GB"/>
        </w:rPr>
      </w:pPr>
      <w:r w:rsidRPr="008E3E56">
        <w:rPr>
          <w:rFonts w:ascii="Comic Sans MS" w:hAnsi="Comic Sans MS"/>
          <w:lang w:eastAsia="en-GB"/>
        </w:rPr>
        <w:t>Children appreciate the diverse world</w:t>
      </w:r>
      <w:r>
        <w:rPr>
          <w:rFonts w:ascii="Comic Sans MS" w:hAnsi="Comic Sans MS"/>
          <w:lang w:eastAsia="en-GB"/>
        </w:rPr>
        <w:t xml:space="preserve"> we live in which links to our Concepts: Identity and Diversity</w:t>
      </w:r>
    </w:p>
    <w:p w:rsidR="00C05D93" w:rsidRDefault="00C05D93"/>
    <w:sectPr w:rsidR="00C05D93" w:rsidSect="00735DAB">
      <w:headerReference w:type="default" r:id="rId7"/>
      <w:footerReference w:type="default" r:id="rId8"/>
      <w:pgSz w:w="11906" w:h="16838" w:code="9"/>
      <w:pgMar w:top="1134"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E56" w:rsidRDefault="008E3E56" w:rsidP="008E3E56">
      <w:pPr>
        <w:spacing w:after="0" w:line="240" w:lineRule="auto"/>
      </w:pPr>
      <w:r>
        <w:separator/>
      </w:r>
    </w:p>
  </w:endnote>
  <w:endnote w:type="continuationSeparator" w:id="0">
    <w:p w:rsidR="008E3E56" w:rsidRDefault="008E3E56" w:rsidP="008E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589390"/>
      <w:docPartObj>
        <w:docPartGallery w:val="Page Numbers (Bottom of Page)"/>
        <w:docPartUnique/>
      </w:docPartObj>
    </w:sdtPr>
    <w:sdtEndPr/>
    <w:sdtContent>
      <w:sdt>
        <w:sdtPr>
          <w:id w:val="-1769616900"/>
          <w:docPartObj>
            <w:docPartGallery w:val="Page Numbers (Top of Page)"/>
            <w:docPartUnique/>
          </w:docPartObj>
        </w:sdtPr>
        <w:sdtEndPr/>
        <w:sdtContent>
          <w:p w:rsidR="00F227F5" w:rsidRDefault="008E3E56">
            <w:pPr>
              <w:pStyle w:val="Footer"/>
              <w:jc w:val="right"/>
            </w:pPr>
            <w:r w:rsidRPr="009258B2">
              <w:t xml:space="preserve">Page </w:t>
            </w:r>
            <w:r w:rsidRPr="009258B2">
              <w:rPr>
                <w:b/>
                <w:bCs/>
              </w:rPr>
              <w:fldChar w:fldCharType="begin"/>
            </w:r>
            <w:r w:rsidRPr="009258B2">
              <w:rPr>
                <w:b/>
                <w:bCs/>
              </w:rPr>
              <w:instrText xml:space="preserve"> PAGE </w:instrText>
            </w:r>
            <w:r w:rsidRPr="009258B2">
              <w:rPr>
                <w:b/>
                <w:bCs/>
              </w:rPr>
              <w:fldChar w:fldCharType="separate"/>
            </w:r>
            <w:r>
              <w:rPr>
                <w:b/>
                <w:bCs/>
                <w:noProof/>
              </w:rPr>
              <w:t>2</w:t>
            </w:r>
            <w:r w:rsidRPr="009258B2">
              <w:rPr>
                <w:b/>
                <w:bCs/>
              </w:rPr>
              <w:fldChar w:fldCharType="end"/>
            </w:r>
            <w:r w:rsidRPr="009258B2">
              <w:t xml:space="preserve"> of </w:t>
            </w:r>
            <w:r w:rsidRPr="009258B2">
              <w:rPr>
                <w:b/>
                <w:bCs/>
              </w:rPr>
              <w:fldChar w:fldCharType="begin"/>
            </w:r>
            <w:r w:rsidRPr="009258B2">
              <w:rPr>
                <w:b/>
                <w:bCs/>
              </w:rPr>
              <w:instrText xml:space="preserve"> NUMPAGES  </w:instrText>
            </w:r>
            <w:r w:rsidRPr="009258B2">
              <w:rPr>
                <w:b/>
                <w:bCs/>
              </w:rPr>
              <w:fldChar w:fldCharType="separate"/>
            </w:r>
            <w:r>
              <w:rPr>
                <w:b/>
                <w:bCs/>
                <w:noProof/>
              </w:rPr>
              <w:t>3</w:t>
            </w:r>
            <w:r w:rsidRPr="009258B2">
              <w:rPr>
                <w:b/>
                <w:bCs/>
              </w:rPr>
              <w:fldChar w:fldCharType="end"/>
            </w:r>
          </w:p>
        </w:sdtContent>
      </w:sdt>
    </w:sdtContent>
  </w:sdt>
  <w:p w:rsidR="00F227F5" w:rsidRDefault="008E3E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E56" w:rsidRDefault="008E3E56" w:rsidP="008E3E56">
      <w:pPr>
        <w:spacing w:after="0" w:line="240" w:lineRule="auto"/>
      </w:pPr>
      <w:r>
        <w:separator/>
      </w:r>
    </w:p>
  </w:footnote>
  <w:footnote w:type="continuationSeparator" w:id="0">
    <w:p w:rsidR="008E3E56" w:rsidRDefault="008E3E56" w:rsidP="008E3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7F5" w:rsidRPr="008E3E56" w:rsidRDefault="008E3E56" w:rsidP="008E3E56">
    <w:pPr>
      <w:shd w:val="clear" w:color="auto" w:fill="FFFFFF"/>
      <w:spacing w:after="0" w:line="330" w:lineRule="atLeast"/>
      <w:jc w:val="center"/>
      <w:textAlignment w:val="baseline"/>
      <w:rPr>
        <w:rFonts w:ascii="Comic Sans MS" w:eastAsia="Times New Roman" w:hAnsi="Comic Sans MS" w:cs="Arial"/>
        <w:b/>
        <w:sz w:val="24"/>
        <w:szCs w:val="24"/>
        <w:u w:val="single"/>
        <w:bdr w:val="none" w:sz="0" w:space="0" w:color="auto" w:frame="1"/>
        <w:lang w:eastAsia="en-GB"/>
      </w:rPr>
    </w:pPr>
    <w:r w:rsidRPr="008E3E56">
      <w:rPr>
        <w:rFonts w:ascii="Comic Sans MS" w:eastAsia="Times New Roman" w:hAnsi="Comic Sans MS" w:cs="Arial"/>
        <w:b/>
        <w:sz w:val="24"/>
        <w:szCs w:val="24"/>
        <w:u w:val="single"/>
        <w:bdr w:val="none" w:sz="0" w:space="0" w:color="auto" w:frame="1"/>
        <w:lang w:eastAsia="en-GB"/>
      </w:rPr>
      <w:t>ST JOHN’S GREEN PRIMARY SCHOOL</w:t>
    </w:r>
  </w:p>
  <w:p w:rsidR="008E3E56" w:rsidRPr="008E3E56" w:rsidRDefault="008E3E56" w:rsidP="008E3E56">
    <w:pPr>
      <w:shd w:val="clear" w:color="auto" w:fill="FFFFFF"/>
      <w:spacing w:after="0" w:line="330" w:lineRule="atLeast"/>
      <w:jc w:val="center"/>
      <w:textAlignment w:val="baseline"/>
      <w:rPr>
        <w:rFonts w:ascii="Comic Sans MS" w:hAnsi="Comic Sans MS"/>
        <w:b/>
        <w:sz w:val="24"/>
        <w:szCs w:val="24"/>
        <w:u w:val="single"/>
      </w:rPr>
    </w:pPr>
    <w:r w:rsidRPr="008E3E56">
      <w:rPr>
        <w:rFonts w:ascii="Comic Sans MS" w:eastAsia="Times New Roman" w:hAnsi="Comic Sans MS" w:cs="Arial"/>
        <w:b/>
        <w:sz w:val="24"/>
        <w:szCs w:val="24"/>
        <w:u w:val="single"/>
        <w:bdr w:val="none" w:sz="0" w:space="0" w:color="auto" w:frame="1"/>
        <w:lang w:eastAsia="en-GB"/>
      </w:rPr>
      <w:t>MUSIC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61A4"/>
    <w:multiLevelType w:val="hybridMultilevel"/>
    <w:tmpl w:val="27A067D6"/>
    <w:lvl w:ilvl="0" w:tplc="8F343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8D65E0"/>
    <w:multiLevelType w:val="hybridMultilevel"/>
    <w:tmpl w:val="36D273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56"/>
    <w:rsid w:val="008E3E56"/>
    <w:rsid w:val="00C0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5C34"/>
  <w15:chartTrackingRefBased/>
  <w15:docId w15:val="{3A16084F-B1F7-4706-AA84-D486B183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E56"/>
    <w:pPr>
      <w:spacing w:after="0" w:line="240" w:lineRule="auto"/>
      <w:ind w:left="720"/>
    </w:pPr>
    <w:rPr>
      <w:rFonts w:ascii="Calibri" w:hAnsi="Calibri" w:cs="Calibri"/>
    </w:rPr>
  </w:style>
  <w:style w:type="paragraph" w:styleId="IntenseQuote">
    <w:name w:val="Intense Quote"/>
    <w:basedOn w:val="Normal"/>
    <w:next w:val="Normal"/>
    <w:link w:val="IntenseQuoteChar"/>
    <w:uiPriority w:val="30"/>
    <w:qFormat/>
    <w:rsid w:val="008E3E56"/>
    <w:pPr>
      <w:pBdr>
        <w:top w:val="single" w:sz="6" w:space="10" w:color="000000" w:themeColor="text1"/>
        <w:bottom w:val="single" w:sz="6" w:space="10" w:color="000000" w:themeColor="text1"/>
      </w:pBdr>
      <w:spacing w:before="360" w:after="360"/>
      <w:ind w:left="862" w:right="862"/>
      <w:jc w:val="center"/>
    </w:pPr>
    <w:rPr>
      <w:iCs/>
      <w:color w:val="000000" w:themeColor="text1"/>
      <w:spacing w:val="30"/>
      <w:sz w:val="40"/>
    </w:rPr>
  </w:style>
  <w:style w:type="character" w:customStyle="1" w:styleId="IntenseQuoteChar">
    <w:name w:val="Intense Quote Char"/>
    <w:basedOn w:val="DefaultParagraphFont"/>
    <w:link w:val="IntenseQuote"/>
    <w:uiPriority w:val="30"/>
    <w:rsid w:val="008E3E56"/>
    <w:rPr>
      <w:iCs/>
      <w:color w:val="000000" w:themeColor="text1"/>
      <w:spacing w:val="30"/>
      <w:sz w:val="40"/>
    </w:rPr>
  </w:style>
  <w:style w:type="paragraph" w:styleId="Footer">
    <w:name w:val="footer"/>
    <w:basedOn w:val="Normal"/>
    <w:link w:val="FooterChar"/>
    <w:uiPriority w:val="99"/>
    <w:unhideWhenUsed/>
    <w:rsid w:val="008E3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E56"/>
  </w:style>
  <w:style w:type="paragraph" w:styleId="Header">
    <w:name w:val="header"/>
    <w:basedOn w:val="Normal"/>
    <w:link w:val="HeaderChar"/>
    <w:uiPriority w:val="99"/>
    <w:unhideWhenUsed/>
    <w:rsid w:val="008E3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46A46897-B0A7-451C-A35B-90D796E09B7F}"/>
</file>

<file path=customXml/itemProps2.xml><?xml version="1.0" encoding="utf-8"?>
<ds:datastoreItem xmlns:ds="http://schemas.openxmlformats.org/officeDocument/2006/customXml" ds:itemID="{82A53A6D-CB4D-42E8-B773-CF15158112DB}"/>
</file>

<file path=customXml/itemProps3.xml><?xml version="1.0" encoding="utf-8"?>
<ds:datastoreItem xmlns:ds="http://schemas.openxmlformats.org/officeDocument/2006/customXml" ds:itemID="{A2928856-D578-4796-93F3-114DC0E22F8E}"/>
</file>

<file path=docProps/app.xml><?xml version="1.0" encoding="utf-8"?>
<Properties xmlns="http://schemas.openxmlformats.org/officeDocument/2006/extended-properties" xmlns:vt="http://schemas.openxmlformats.org/officeDocument/2006/docPropsVTypes">
  <Template>FD89358D</Template>
  <TotalTime>3</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Clare Skinner</dc:creator>
  <cp:keywords/>
  <dc:description/>
  <cp:lastModifiedBy>Staff - Clare Skinner</cp:lastModifiedBy>
  <cp:revision>1</cp:revision>
  <dcterms:created xsi:type="dcterms:W3CDTF">2022-09-16T13:54:00Z</dcterms:created>
  <dcterms:modified xsi:type="dcterms:W3CDTF">2022-09-16T13:57:00Z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