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5C" w:rsidRPr="00090755" w:rsidRDefault="00B32DDA" w:rsidP="002A345C">
      <w:pPr>
        <w:spacing w:after="0" w:line="240" w:lineRule="auto"/>
        <w:rPr>
          <w:rFonts w:ascii="Arial" w:eastAsia="Times New Roman" w:hAnsi="Arial" w:cs="Arial"/>
          <w:sz w:val="32"/>
          <w:szCs w:val="27"/>
          <w:lang w:val="en-US" w:eastAsia="en-GB"/>
        </w:rPr>
      </w:pPr>
      <w:r>
        <w:rPr>
          <w:rFonts w:ascii="Arial" w:eastAsia="Times New Roman" w:hAnsi="Arial" w:cs="Arial"/>
          <w:sz w:val="32"/>
          <w:szCs w:val="27"/>
          <w:lang w:val="en-US" w:eastAsia="en-GB"/>
        </w:rPr>
        <w:t>Privacy Notice for d</w:t>
      </w:r>
      <w:r w:rsidR="002A345C" w:rsidRPr="00090755">
        <w:rPr>
          <w:rFonts w:ascii="Arial" w:eastAsia="Times New Roman" w:hAnsi="Arial" w:cs="Arial"/>
          <w:sz w:val="32"/>
          <w:szCs w:val="27"/>
          <w:lang w:val="en-US" w:eastAsia="en-GB"/>
        </w:rPr>
        <w:t>eliver</w:t>
      </w:r>
      <w:r w:rsidR="00F758D6">
        <w:rPr>
          <w:rFonts w:ascii="Arial" w:eastAsia="Times New Roman" w:hAnsi="Arial" w:cs="Arial"/>
          <w:sz w:val="32"/>
          <w:szCs w:val="27"/>
          <w:lang w:val="en-US" w:eastAsia="en-GB"/>
        </w:rPr>
        <w:t>y of</w:t>
      </w:r>
      <w:r w:rsidR="002A345C" w:rsidRPr="00090755">
        <w:rPr>
          <w:rFonts w:ascii="Arial" w:eastAsia="Times New Roman" w:hAnsi="Arial" w:cs="Arial"/>
          <w:sz w:val="32"/>
          <w:szCs w:val="27"/>
          <w:lang w:val="en-US" w:eastAsia="en-GB"/>
        </w:rPr>
        <w:t xml:space="preserve"> the curriculum and pastoral care</w:t>
      </w: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We use personal information, for example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>:</w:t>
      </w:r>
    </w:p>
    <w:p w:rsidR="002A345C" w:rsidRDefault="002A345C" w:rsidP="002A34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Names and address</w:t>
      </w:r>
    </w:p>
    <w:p w:rsidR="002A345C" w:rsidRDefault="002A345C" w:rsidP="002A34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C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>ontact details</w:t>
      </w:r>
    </w:p>
    <w:p w:rsidR="002A345C" w:rsidRDefault="002A345C" w:rsidP="002A34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D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>ate of birth</w:t>
      </w:r>
    </w:p>
    <w:p w:rsidR="002A345C" w:rsidRDefault="002A345C" w:rsidP="002A34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E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 xml:space="preserve">ducation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attainment</w:t>
      </w:r>
    </w:p>
    <w:p w:rsidR="002A345C" w:rsidRDefault="002A345C" w:rsidP="002A34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E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>mergency contacts</w:t>
      </w:r>
    </w:p>
    <w:p w:rsidR="002A345C" w:rsidRDefault="002A345C" w:rsidP="002A34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F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>amily relationships</w:t>
      </w:r>
    </w:p>
    <w:p w:rsidR="007F3251" w:rsidRDefault="007F3251" w:rsidP="002A34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Travel to School Arrangements</w:t>
      </w:r>
    </w:p>
    <w:p w:rsidR="002A345C" w:rsidRDefault="002A345C" w:rsidP="002A34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G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 xml:space="preserve">eneral case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information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>.</w:t>
      </w:r>
    </w:p>
    <w:p w:rsidR="002A345C" w:rsidRPr="001931DC" w:rsidRDefault="002A345C" w:rsidP="002A345C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We </w:t>
      </w:r>
      <w:r w:rsidR="0087138B">
        <w:rPr>
          <w:rFonts w:ascii="Arial" w:eastAsia="Times New Roman" w:hAnsi="Arial" w:cs="Arial"/>
          <w:sz w:val="24"/>
          <w:szCs w:val="27"/>
          <w:lang w:val="en-US" w:eastAsia="en-GB"/>
        </w:rPr>
        <w:t xml:space="preserve">may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also use special category personal information, for example:</w:t>
      </w:r>
    </w:p>
    <w:p w:rsidR="002A345C" w:rsidRDefault="002A345C" w:rsidP="002A345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H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>ealth information</w:t>
      </w:r>
    </w:p>
    <w:p w:rsidR="002A345C" w:rsidRDefault="002A345C" w:rsidP="002A345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Ethnicity</w:t>
      </w:r>
    </w:p>
    <w:p w:rsidR="002A345C" w:rsidRPr="001931DC" w:rsidRDefault="002A345C" w:rsidP="002A345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R</w:t>
      </w:r>
      <w:r w:rsidRPr="001931DC">
        <w:rPr>
          <w:rFonts w:ascii="Arial" w:eastAsia="Times New Roman" w:hAnsi="Arial" w:cs="Arial"/>
          <w:sz w:val="24"/>
          <w:szCs w:val="27"/>
          <w:lang w:val="en-US" w:eastAsia="en-GB"/>
        </w:rPr>
        <w:t>eligion.</w:t>
      </w:r>
    </w:p>
    <w:p w:rsidR="002A345C" w:rsidRPr="004D6639" w:rsidRDefault="002A345C" w:rsidP="002A345C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</w:p>
    <w:p w:rsidR="002A345C" w:rsidRDefault="002A345C" w:rsidP="2A9641B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This information is provided by parent/carers, the local </w:t>
      </w:r>
      <w:r w:rsidR="00B02112" w:rsidRPr="2A9641B6">
        <w:rPr>
          <w:rFonts w:ascii="Arial" w:eastAsia="Times New Roman" w:hAnsi="Arial" w:cs="Arial"/>
          <w:sz w:val="24"/>
          <w:szCs w:val="24"/>
          <w:lang w:val="en-US" w:eastAsia="en-GB"/>
        </w:rPr>
        <w:t>authority,</w:t>
      </w:r>
      <w:r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and any previous education settings</w:t>
      </w:r>
      <w:r w:rsidR="00B02112"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 w:rsidR="0FFEA110" w:rsidRPr="2A9641B6">
        <w:rPr>
          <w:rFonts w:ascii="Arial" w:eastAsia="Times New Roman" w:hAnsi="Arial" w:cs="Arial"/>
          <w:sz w:val="24"/>
          <w:szCs w:val="24"/>
          <w:lang w:val="en-US" w:eastAsia="en-GB"/>
        </w:rPr>
        <w:t>It</w:t>
      </w:r>
      <w:r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is used to </w:t>
      </w:r>
      <w:r w:rsidR="6CFE6EEE"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deliver </w:t>
      </w:r>
      <w:r w:rsidRPr="2A9641B6">
        <w:rPr>
          <w:rFonts w:ascii="Arial" w:eastAsia="Times New Roman" w:hAnsi="Arial" w:cs="Arial"/>
          <w:sz w:val="24"/>
          <w:szCs w:val="24"/>
          <w:lang w:val="en-US" w:eastAsia="en-GB"/>
        </w:rPr>
        <w:t>our statutory education duties</w:t>
      </w:r>
      <w:r w:rsidR="007F3251">
        <w:rPr>
          <w:rFonts w:ascii="Arial" w:eastAsia="Times New Roman" w:hAnsi="Arial" w:cs="Arial"/>
          <w:sz w:val="24"/>
          <w:szCs w:val="24"/>
          <w:lang w:val="en-US" w:eastAsia="en-GB"/>
        </w:rPr>
        <w:t>,</w:t>
      </w:r>
      <w:r w:rsidR="4779ADB1"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assure the health and wellbeing of our pupils</w:t>
      </w:r>
      <w:r w:rsidR="000D1224">
        <w:rPr>
          <w:rFonts w:ascii="Arial" w:eastAsia="Times New Roman" w:hAnsi="Arial" w:cs="Arial"/>
          <w:sz w:val="24"/>
          <w:szCs w:val="24"/>
          <w:lang w:val="en-US" w:eastAsia="en-GB"/>
        </w:rPr>
        <w:t>. It helps</w:t>
      </w:r>
      <w:r w:rsidR="007F325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us to improve our services</w:t>
      </w:r>
      <w:r w:rsidR="000D1224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and handle complaints</w:t>
      </w:r>
      <w:r w:rsidRPr="2A9641B6">
        <w:rPr>
          <w:rFonts w:ascii="Arial" w:eastAsia="Times New Roman" w:hAnsi="Arial" w:cs="Arial"/>
          <w:sz w:val="24"/>
          <w:szCs w:val="24"/>
          <w:lang w:val="en-US" w:eastAsia="en-GB"/>
        </w:rPr>
        <w:t>.</w:t>
      </w:r>
      <w:r w:rsidR="0055075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The legislation and Statutory guidance underpinning our services are:</w:t>
      </w:r>
    </w:p>
    <w:p w:rsidR="00BD3CC6" w:rsidRDefault="00BD3CC6" w:rsidP="2A9641B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F3D69" w:rsidTr="008F3D69">
        <w:tc>
          <w:tcPr>
            <w:tcW w:w="9209" w:type="dxa"/>
          </w:tcPr>
          <w:p w:rsidR="008F3D69" w:rsidRPr="00D17C5C" w:rsidRDefault="008F3D69" w:rsidP="2A9641B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GB"/>
              </w:rPr>
            </w:pPr>
            <w:r w:rsidRPr="00D17C5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GB"/>
              </w:rPr>
              <w:t>All schools</w:t>
            </w:r>
          </w:p>
        </w:tc>
      </w:tr>
      <w:tr w:rsidR="008F3D69" w:rsidTr="008F3D69">
        <w:tc>
          <w:tcPr>
            <w:tcW w:w="9209" w:type="dxa"/>
          </w:tcPr>
          <w:p w:rsidR="008F3D69" w:rsidRPr="00271490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0" w:history="1">
              <w:r w:rsidR="008F3D69" w:rsidRPr="00482A2C">
                <w:rPr>
                  <w:rStyle w:val="Hyperlink"/>
                  <w:rFonts w:ascii="Calibri" w:eastAsia="Times New Roman" w:hAnsi="Calibri" w:cs="Calibri"/>
                  <w:lang w:eastAsia="en-GB"/>
                </w:rPr>
                <w:t>Keeping Children Safe in Education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800690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1" w:history="1">
              <w:r w:rsidR="008F3D69" w:rsidRPr="00EF663D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Education (Pupil Registration) (England) Regulations, 2006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6E5762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2" w:history="1">
              <w:r w:rsidR="008F3D69" w:rsidRPr="008F12B2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Education Act 1996, 2002 &amp; 2011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6E5762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3" w:history="1">
              <w:r w:rsidR="008F3D69" w:rsidRPr="008F12B2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Equalities Act 2010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8B1805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4" w:history="1">
              <w:r w:rsidR="008F3D69" w:rsidRPr="00BF79C5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School Admissions (Admission Arrangements and Co-ordination of Admission Arrangements) (England) Regulations 2012   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BF79C5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5" w:history="1">
              <w:r w:rsidR="008F3D69" w:rsidRPr="00BF79C5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School Admissions Code 2021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BF79C5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6" w:history="1">
              <w:r w:rsidR="008F3D69" w:rsidRPr="00BF0B31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Special Educational Needs and Disability Regulations 2014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BF0B31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7" w:history="1">
              <w:r w:rsidR="008F3D69" w:rsidRPr="00FD6874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SEND Code of Practice Jan 2015 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BF0B31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8" w:history="1">
              <w:r w:rsidR="008F3D69" w:rsidRPr="00EC029A">
                <w:rPr>
                  <w:rStyle w:val="Hyperlink"/>
                  <w:rFonts w:ascii="Calibri" w:eastAsia="Times New Roman" w:hAnsi="Calibri" w:cs="Calibri"/>
                  <w:lang w:eastAsia="en-GB"/>
                </w:rPr>
                <w:t>Working Together to Safeguard Children 20</w:t>
              </w:r>
              <w:r w:rsidR="00E915F2" w:rsidRPr="00EC029A">
                <w:rPr>
                  <w:rStyle w:val="Hyperlink"/>
                  <w:rFonts w:ascii="Calibri" w:eastAsia="Times New Roman" w:hAnsi="Calibri" w:cs="Calibri"/>
                  <w:lang w:eastAsia="en-GB"/>
                </w:rPr>
                <w:t>23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49657A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9" w:history="1">
              <w:r w:rsidR="008F3D69" w:rsidRPr="00373277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Children and Families Act 2014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49657A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20" w:history="1">
              <w:r w:rsidR="008F3D69" w:rsidRPr="00373277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Children Act 1989 &amp; 2004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D17C5C" w:rsidRDefault="008F3D69" w:rsidP="2A9641B6">
            <w:pPr>
              <w:rPr>
                <w:rFonts w:ascii="Calibri" w:eastAsia="Times New Roman" w:hAnsi="Calibri" w:cs="Calibri"/>
                <w:b/>
                <w:bCs/>
                <w:color w:val="0563C1"/>
                <w:u w:val="single"/>
                <w:lang w:eastAsia="en-GB"/>
              </w:rPr>
            </w:pPr>
            <w:r w:rsidRPr="00D17C5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GB"/>
              </w:rPr>
              <w:t>School Type Specific</w:t>
            </w:r>
          </w:p>
        </w:tc>
      </w:tr>
      <w:tr w:rsidR="0078057C" w:rsidTr="008F3D69">
        <w:tc>
          <w:tcPr>
            <w:tcW w:w="9209" w:type="dxa"/>
          </w:tcPr>
          <w:p w:rsidR="0078057C" w:rsidRPr="00D17C5C" w:rsidRDefault="0078057C" w:rsidP="2A9641B6">
            <w:pP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US" w:eastAsia="en-GB"/>
              </w:rPr>
            </w:pPr>
            <w:r w:rsidRPr="00D17C5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GB"/>
              </w:rPr>
              <w:t>Academies</w:t>
            </w:r>
          </w:p>
        </w:tc>
      </w:tr>
      <w:tr w:rsidR="0078057C" w:rsidTr="008F3D69">
        <w:tc>
          <w:tcPr>
            <w:tcW w:w="9209" w:type="dxa"/>
          </w:tcPr>
          <w:p w:rsidR="0078057C" w:rsidRDefault="008F5CCF" w:rsidP="2A9641B6">
            <w:pP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hyperlink r:id="rId21" w:history="1">
              <w:r w:rsidR="0078057C" w:rsidRPr="00E0065A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Education and Training (Welfare of Children) Act 2021</w:t>
              </w:r>
            </w:hyperlink>
          </w:p>
        </w:tc>
      </w:tr>
      <w:tr w:rsidR="00051234" w:rsidTr="008F3D69">
        <w:tc>
          <w:tcPr>
            <w:tcW w:w="9209" w:type="dxa"/>
          </w:tcPr>
          <w:p w:rsidR="00051234" w:rsidRDefault="008F5CCF" w:rsidP="2A9641B6">
            <w:hyperlink r:id="rId22" w:history="1">
              <w:r w:rsidR="00051234" w:rsidRPr="00051234">
                <w:rPr>
                  <w:rStyle w:val="Hyperlink"/>
                </w:rPr>
                <w:t>The Education (Independent School Standard) Regulations 2014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BA61FD" w:rsidRDefault="008F3D69" w:rsidP="2A9641B6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 w:eastAsia="en-GB"/>
              </w:rPr>
            </w:pPr>
            <w:r w:rsidRPr="00BA61F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Secondary Education only</w:t>
            </w:r>
          </w:p>
        </w:tc>
      </w:tr>
      <w:tr w:rsidR="008F3D69" w:rsidTr="008F3D69">
        <w:tc>
          <w:tcPr>
            <w:tcW w:w="9209" w:type="dxa"/>
          </w:tcPr>
          <w:p w:rsidR="008F3D69" w:rsidRDefault="008F5CCF" w:rsidP="2A9641B6">
            <w:pP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hyperlink r:id="rId23" w:history="1">
              <w:r w:rsidR="008F3D69" w:rsidRPr="000B66A6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Learning and Skills Act 2000</w:t>
              </w:r>
            </w:hyperlink>
          </w:p>
        </w:tc>
      </w:tr>
      <w:tr w:rsidR="003C3A15" w:rsidTr="008F3D69">
        <w:tc>
          <w:tcPr>
            <w:tcW w:w="9209" w:type="dxa"/>
          </w:tcPr>
          <w:p w:rsidR="003C3A15" w:rsidRPr="000B66A6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24" w:history="1">
              <w:r w:rsidR="003C3A15" w:rsidRPr="000B66A6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Education and Skills Act 2008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Default="008F5CCF" w:rsidP="2A9641B6">
            <w:pP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hyperlink r:id="rId25" w:history="1">
              <w:r w:rsidR="008F3D69" w:rsidRPr="0049657A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Apprenticeships, Skills, Children and Learning Act 2009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D17C5C" w:rsidRDefault="008F3D69" w:rsidP="2A9641B6">
            <w:pP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US" w:eastAsia="en-GB"/>
              </w:rPr>
            </w:pPr>
            <w:r w:rsidRPr="00D17C5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GB"/>
              </w:rPr>
              <w:t>Maintained schools only</w:t>
            </w:r>
          </w:p>
        </w:tc>
      </w:tr>
      <w:tr w:rsidR="008F3D69" w:rsidTr="008F3D69">
        <w:tc>
          <w:tcPr>
            <w:tcW w:w="9209" w:type="dxa"/>
          </w:tcPr>
          <w:p w:rsidR="008F3D69" w:rsidRPr="000B6E54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26" w:history="1">
              <w:r w:rsidR="008F3D69" w:rsidRPr="00BF0B31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The School Standards and Framework Act 1998</w:t>
              </w:r>
            </w:hyperlink>
          </w:p>
        </w:tc>
      </w:tr>
      <w:tr w:rsidR="00E83E4C" w:rsidTr="008F3D69">
        <w:tc>
          <w:tcPr>
            <w:tcW w:w="9209" w:type="dxa"/>
          </w:tcPr>
          <w:p w:rsidR="00E83E4C" w:rsidRPr="00BF0B31" w:rsidRDefault="008F5CCF" w:rsidP="2A9641B6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27" w:history="1">
              <w:r w:rsidR="00E83E4C" w:rsidRPr="00995108">
                <w:rPr>
                  <w:rStyle w:val="Hyperlink"/>
                  <w:rFonts w:ascii="Calibri" w:hAnsi="Calibri" w:cs="Calibri"/>
                  <w:color w:val="0070C0"/>
                </w:rPr>
                <w:t>The Education (Pupil Information) (England) Regulations 2005</w:t>
              </w:r>
            </w:hyperlink>
          </w:p>
        </w:tc>
      </w:tr>
      <w:tr w:rsidR="008F3D69" w:rsidTr="008F3D69">
        <w:tc>
          <w:tcPr>
            <w:tcW w:w="9209" w:type="dxa"/>
          </w:tcPr>
          <w:p w:rsidR="008F3D69" w:rsidRPr="00BA61FD" w:rsidRDefault="008F3D69" w:rsidP="2A9641B6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 w:eastAsia="en-GB"/>
              </w:rPr>
            </w:pPr>
            <w:r w:rsidRPr="00BA61F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Non-maintained special schools</w:t>
            </w:r>
          </w:p>
        </w:tc>
      </w:tr>
      <w:tr w:rsidR="008F3D69" w:rsidTr="008F3D69">
        <w:tc>
          <w:tcPr>
            <w:tcW w:w="9209" w:type="dxa"/>
          </w:tcPr>
          <w:p w:rsidR="008F3D69" w:rsidRPr="008F3D69" w:rsidRDefault="008F5CCF" w:rsidP="2A9641B6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8" w:history="1">
              <w:r w:rsidR="008F3D69" w:rsidRPr="00861485">
                <w:rPr>
                  <w:rStyle w:val="Hyperlink"/>
                  <w:rFonts w:ascii="Calibri" w:hAnsi="Calibri" w:cs="Calibri"/>
                  <w:color w:val="0070C0"/>
                </w:rPr>
                <w:t>The Non-Maintained Special Schools (England) Regulations 2015</w:t>
              </w:r>
            </w:hyperlink>
          </w:p>
        </w:tc>
      </w:tr>
    </w:tbl>
    <w:p w:rsidR="00BD3CC6" w:rsidRDefault="00BD3CC6" w:rsidP="2A9641B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BF7ADC" w:rsidRDefault="00BF7ADC" w:rsidP="008F12B2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eastAsia="en-GB"/>
        </w:rPr>
      </w:pP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The school is the Data Controller for this information.</w:t>
      </w: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2A345C" w:rsidRDefault="002A345C" w:rsidP="002A345C">
      <w:pPr>
        <w:spacing w:after="0"/>
        <w:rPr>
          <w:rFonts w:ascii="Arial" w:hAnsi="Arial" w:cs="Arial"/>
          <w:sz w:val="24"/>
          <w:szCs w:val="24"/>
        </w:rPr>
      </w:pPr>
      <w:r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This information may be shared </w:t>
      </w:r>
      <w:r w:rsidR="00B02112" w:rsidRPr="2A9641B6">
        <w:rPr>
          <w:rFonts w:ascii="Arial" w:eastAsia="Times New Roman" w:hAnsi="Arial" w:cs="Arial"/>
          <w:sz w:val="24"/>
          <w:szCs w:val="24"/>
          <w:lang w:val="en-US" w:eastAsia="en-GB"/>
        </w:rPr>
        <w:t>to</w:t>
      </w:r>
      <w:r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provide our education service</w:t>
      </w:r>
      <w:r w:rsidR="00B02112"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 w:rsidRPr="2A9641B6">
        <w:rPr>
          <w:rFonts w:ascii="Arial" w:hAnsi="Arial" w:cs="Arial"/>
          <w:sz w:val="24"/>
          <w:szCs w:val="24"/>
        </w:rPr>
        <w:t>Please note we only share information required for that particular purpose and then only the minimum required.  We may share information with:</w:t>
      </w:r>
    </w:p>
    <w:p w:rsidR="002A345C" w:rsidRPr="00BB69E6" w:rsidRDefault="008F5CCF" w:rsidP="002A345C">
      <w:pPr>
        <w:pStyle w:val="ListParagraph"/>
        <w:numPr>
          <w:ilvl w:val="0"/>
          <w:numId w:val="3"/>
        </w:numPr>
        <w:spacing w:after="0"/>
        <w:rPr>
          <w:rFonts w:ascii="Arial" w:eastAsia="Times New Roman" w:hAnsi="Arial" w:cs="Arial"/>
          <w:sz w:val="24"/>
          <w:szCs w:val="27"/>
          <w:lang w:val="en-US" w:eastAsia="en-GB"/>
        </w:rPr>
      </w:pPr>
      <w:hyperlink r:id="rId29" w:history="1">
        <w:r w:rsidR="002A345C" w:rsidRPr="00BB69E6">
          <w:rPr>
            <w:rStyle w:val="Hyperlink"/>
            <w:rFonts w:ascii="Arial" w:hAnsi="Arial" w:cs="Arial"/>
            <w:sz w:val="24"/>
            <w:szCs w:val="24"/>
          </w:rPr>
          <w:t xml:space="preserve">Central </w:t>
        </w:r>
      </w:hyperlink>
      <w:r w:rsidR="007F3251" w:rsidRPr="007F3251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</w:t>
      </w:r>
      <w:r w:rsidR="007F3251" w:rsidRPr="00BB69E6">
        <w:rPr>
          <w:rFonts w:ascii="Arial" w:eastAsia="Times New Roman" w:hAnsi="Arial" w:cs="Arial"/>
          <w:sz w:val="24"/>
          <w:szCs w:val="27"/>
          <w:lang w:val="en-US" w:eastAsia="en-GB"/>
        </w:rPr>
        <w:t>Government</w:t>
      </w:r>
      <w:r w:rsidR="007F3251" w:rsidRPr="00BB69E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2A345C" w:rsidRPr="00BB69E6">
        <w:rPr>
          <w:rFonts w:ascii="Arial" w:eastAsia="Times New Roman" w:hAnsi="Arial" w:cs="Arial"/>
          <w:sz w:val="24"/>
          <w:szCs w:val="24"/>
          <w:lang w:val="en-US" w:eastAsia="en-GB"/>
        </w:rPr>
        <w:t>&amp;</w:t>
      </w:r>
      <w:r w:rsidR="002A345C" w:rsidRPr="00BB69E6">
        <w:rPr>
          <w:rFonts w:ascii="Arial" w:hAnsi="Arial" w:cs="Arial"/>
          <w:sz w:val="24"/>
          <w:szCs w:val="24"/>
        </w:rPr>
        <w:t xml:space="preserve"> </w:t>
      </w:r>
      <w:r w:rsidR="002A345C" w:rsidRPr="007F3251">
        <w:rPr>
          <w:rFonts w:ascii="Arial" w:hAnsi="Arial" w:cs="Arial"/>
          <w:sz w:val="24"/>
          <w:szCs w:val="24"/>
        </w:rPr>
        <w:t>Local</w:t>
      </w:r>
      <w:r w:rsidR="007F3251">
        <w:rPr>
          <w:rFonts w:ascii="Arial" w:hAnsi="Arial" w:cs="Arial"/>
          <w:sz w:val="24"/>
          <w:szCs w:val="24"/>
        </w:rPr>
        <w:t xml:space="preserve"> Authorities </w:t>
      </w:r>
      <w:r w:rsidR="002A345C" w:rsidRPr="00BB69E6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</w:t>
      </w:r>
    </w:p>
    <w:p w:rsidR="002A345C" w:rsidRPr="00BB69E6" w:rsidRDefault="002A345C" w:rsidP="002A345C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Health Providers</w:t>
      </w:r>
    </w:p>
    <w:p w:rsidR="002A345C" w:rsidRPr="00BB69E6" w:rsidRDefault="002A345C" w:rsidP="002A345C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BB69E6">
        <w:rPr>
          <w:rFonts w:ascii="Arial" w:eastAsia="Times New Roman" w:hAnsi="Arial" w:cs="Arial"/>
          <w:sz w:val="24"/>
          <w:szCs w:val="27"/>
          <w:lang w:val="en-US" w:eastAsia="en-GB"/>
        </w:rPr>
        <w:t>Other Education Providers</w:t>
      </w:r>
    </w:p>
    <w:p w:rsidR="00314769" w:rsidRDefault="002A345C" w:rsidP="002A345C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BB69E6">
        <w:rPr>
          <w:rFonts w:ascii="Arial" w:eastAsia="Times New Roman" w:hAnsi="Arial" w:cs="Arial"/>
          <w:sz w:val="24"/>
          <w:szCs w:val="27"/>
          <w:lang w:val="en-US" w:eastAsia="en-GB"/>
        </w:rPr>
        <w:t>Regulatory Bodies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, e.g. Ofsted, The Information Commissioners Office</w:t>
      </w:r>
    </w:p>
    <w:p w:rsidR="002A345C" w:rsidRPr="00BB69E6" w:rsidRDefault="00314769" w:rsidP="002A345C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Other external professionals assisting in the complaints process</w:t>
      </w:r>
      <w:r w:rsidR="002A345C">
        <w:rPr>
          <w:rFonts w:ascii="Arial" w:eastAsia="Times New Roman" w:hAnsi="Arial" w:cs="Arial"/>
          <w:sz w:val="24"/>
          <w:szCs w:val="27"/>
          <w:lang w:val="en-US" w:eastAsia="en-GB"/>
        </w:rPr>
        <w:t>.</w:t>
      </w: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This information will be held for 25 years from the date of birth of the student</w:t>
      </w:r>
      <w:r w:rsidR="00B02112">
        <w:rPr>
          <w:rFonts w:ascii="Arial" w:eastAsia="Times New Roman" w:hAnsi="Arial" w:cs="Arial"/>
          <w:sz w:val="24"/>
          <w:szCs w:val="27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When a pupil changes school, this record will go with them and will not be retained by the previous school, other than to meet statutory returns.</w:t>
      </w: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7F3251" w:rsidRPr="006500AF" w:rsidRDefault="007F3251" w:rsidP="002A345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7"/>
          <w:lang w:val="en-US" w:eastAsia="en-GB"/>
        </w:rPr>
      </w:pPr>
      <w:r w:rsidRPr="006500AF">
        <w:rPr>
          <w:rFonts w:ascii="Arial" w:eastAsia="Times New Roman" w:hAnsi="Arial" w:cs="Arial"/>
          <w:b/>
          <w:bCs/>
          <w:sz w:val="24"/>
          <w:szCs w:val="27"/>
          <w:lang w:val="en-US" w:eastAsia="en-GB"/>
        </w:rPr>
        <w:t>Data Processors</w:t>
      </w:r>
    </w:p>
    <w:p w:rsidR="007F3251" w:rsidRDefault="007F3251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W</w:t>
      </w:r>
      <w:r w:rsidRPr="007F3251">
        <w:rPr>
          <w:rFonts w:ascii="Arial" w:eastAsia="Times New Roman" w:hAnsi="Arial" w:cs="Arial"/>
          <w:sz w:val="24"/>
          <w:szCs w:val="27"/>
          <w:lang w:val="en-US" w:eastAsia="en-GB"/>
        </w:rPr>
        <w:t>e use education platforms/systems/apps to enhance the way we deliver our education services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 and keep data secure</w:t>
      </w:r>
      <w:r w:rsidRPr="007F3251">
        <w:rPr>
          <w:rFonts w:ascii="Arial" w:eastAsia="Times New Roman" w:hAnsi="Arial" w:cs="Arial"/>
          <w:sz w:val="24"/>
          <w:szCs w:val="27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The providers of those services</w:t>
      </w:r>
      <w:r w:rsidRPr="007F3251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are data processors for this information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. Our processors only process personal data in accordance with our written instructions, which ensure data is processed lawfully and safely.</w:t>
      </w: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2A9641B6">
        <w:rPr>
          <w:rFonts w:ascii="Arial" w:eastAsia="Times New Roman" w:hAnsi="Arial" w:cs="Arial"/>
          <w:sz w:val="24"/>
          <w:szCs w:val="24"/>
          <w:lang w:val="en-US" w:eastAsia="en-GB"/>
        </w:rPr>
        <w:t>No personal information is routinely available outside of the UK</w:t>
      </w:r>
      <w:r w:rsidR="00B02112" w:rsidRPr="2A9641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 w:rsidRPr="2A9641B6">
        <w:rPr>
          <w:rFonts w:ascii="Arial" w:eastAsia="Times New Roman" w:hAnsi="Arial" w:cs="Arial"/>
          <w:sz w:val="24"/>
          <w:szCs w:val="24"/>
          <w:lang w:val="en-US" w:eastAsia="en-GB"/>
        </w:rPr>
        <w:t>Should a transfer of personal information be necessary we will only do so where it is permitted by law and where appropriate safeguards are in place.</w:t>
      </w:r>
    </w:p>
    <w:p w:rsidR="002A345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2A345C" w:rsidRPr="001931DC" w:rsidRDefault="002A345C" w:rsidP="002A345C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For information about your rights in relation to this use of your personal information please see section 5 of our overarching privacy notice.</w:t>
      </w:r>
    </w:p>
    <w:p w:rsidR="007C6567" w:rsidRDefault="007C6567"/>
    <w:sectPr w:rsidR="007C6567">
      <w:headerReference w:type="default" r:id="rId30"/>
      <w:foot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CCF" w:rsidRDefault="008F5CCF">
      <w:pPr>
        <w:spacing w:after="0" w:line="240" w:lineRule="auto"/>
      </w:pPr>
      <w:r>
        <w:separator/>
      </w:r>
    </w:p>
  </w:endnote>
  <w:endnote w:type="continuationSeparator" w:id="0">
    <w:p w:rsidR="008F5CCF" w:rsidRDefault="008F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4906DD43" w:rsidRDefault="00A6233E" w:rsidP="4906DD43">
    <w:pPr>
      <w:pStyle w:val="Footer"/>
    </w:pPr>
    <w:r>
      <w:t>D2-202</w:t>
    </w:r>
    <w:r w:rsidR="00BA0AA4">
      <w:t>5</w:t>
    </w:r>
    <w:r>
      <w:tab/>
    </w:r>
    <w:r>
      <w:tab/>
    </w:r>
    <w:r w:rsidR="00BB1281">
      <w:t xml:space="preserve">© </w:t>
    </w:r>
    <w:r>
      <w:t>Essex County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CCF" w:rsidRDefault="008F5CCF">
      <w:pPr>
        <w:spacing w:after="0" w:line="240" w:lineRule="auto"/>
      </w:pPr>
      <w:r>
        <w:separator/>
      </w:r>
    </w:p>
  </w:footnote>
  <w:footnote w:type="continuationSeparator" w:id="0">
    <w:p w:rsidR="008F5CCF" w:rsidRDefault="008F5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B49" w:rsidRDefault="005E0B49">
    <w:pPr>
      <w:pStyle w:val="Header"/>
    </w:pPr>
    <w:r>
      <w:rPr>
        <w:noProof/>
        <w:lang w:eastAsia="en-GB"/>
      </w:rPr>
      <w:drawing>
        <wp:inline distT="0" distB="0" distL="0" distR="0" wp14:anchorId="51183F76" wp14:editId="2A4777FF">
          <wp:extent cx="1009650" cy="755650"/>
          <wp:effectExtent l="0" t="0" r="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14279"/>
    <w:multiLevelType w:val="hybridMultilevel"/>
    <w:tmpl w:val="D35E4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D479A"/>
    <w:multiLevelType w:val="hybridMultilevel"/>
    <w:tmpl w:val="CC349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F701A"/>
    <w:multiLevelType w:val="hybridMultilevel"/>
    <w:tmpl w:val="D6ECD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5C"/>
    <w:rsid w:val="00051234"/>
    <w:rsid w:val="00096915"/>
    <w:rsid w:val="000B0837"/>
    <w:rsid w:val="000B66A6"/>
    <w:rsid w:val="000B6E54"/>
    <w:rsid w:val="000D1224"/>
    <w:rsid w:val="000E46A0"/>
    <w:rsid w:val="00143317"/>
    <w:rsid w:val="00197901"/>
    <w:rsid w:val="001B4960"/>
    <w:rsid w:val="001D704A"/>
    <w:rsid w:val="001F1452"/>
    <w:rsid w:val="001F339E"/>
    <w:rsid w:val="00256E0E"/>
    <w:rsid w:val="00271490"/>
    <w:rsid w:val="0027625C"/>
    <w:rsid w:val="0029484D"/>
    <w:rsid w:val="002A345C"/>
    <w:rsid w:val="00314769"/>
    <w:rsid w:val="00340A25"/>
    <w:rsid w:val="00373277"/>
    <w:rsid w:val="00375CE6"/>
    <w:rsid w:val="003A783E"/>
    <w:rsid w:val="003C3A15"/>
    <w:rsid w:val="00403FD2"/>
    <w:rsid w:val="00415480"/>
    <w:rsid w:val="00436EDF"/>
    <w:rsid w:val="004552AF"/>
    <w:rsid w:val="00482A2C"/>
    <w:rsid w:val="00484AB5"/>
    <w:rsid w:val="0049657A"/>
    <w:rsid w:val="004A13F1"/>
    <w:rsid w:val="004A164E"/>
    <w:rsid w:val="004B203B"/>
    <w:rsid w:val="004F4A4E"/>
    <w:rsid w:val="00544FED"/>
    <w:rsid w:val="0054523F"/>
    <w:rsid w:val="00550751"/>
    <w:rsid w:val="00556F92"/>
    <w:rsid w:val="00575107"/>
    <w:rsid w:val="005B3391"/>
    <w:rsid w:val="005B3FD6"/>
    <w:rsid w:val="005B566F"/>
    <w:rsid w:val="005E0B49"/>
    <w:rsid w:val="005E2B53"/>
    <w:rsid w:val="006500AF"/>
    <w:rsid w:val="006608C1"/>
    <w:rsid w:val="00663642"/>
    <w:rsid w:val="00681891"/>
    <w:rsid w:val="006E5762"/>
    <w:rsid w:val="0073169F"/>
    <w:rsid w:val="0078057C"/>
    <w:rsid w:val="007C6567"/>
    <w:rsid w:val="007F3251"/>
    <w:rsid w:val="00800690"/>
    <w:rsid w:val="00840DC1"/>
    <w:rsid w:val="00851A3D"/>
    <w:rsid w:val="00861485"/>
    <w:rsid w:val="0087138B"/>
    <w:rsid w:val="008A43A1"/>
    <w:rsid w:val="008B1805"/>
    <w:rsid w:val="008F12B2"/>
    <w:rsid w:val="008F3D69"/>
    <w:rsid w:val="008F5CCF"/>
    <w:rsid w:val="009500E4"/>
    <w:rsid w:val="00995108"/>
    <w:rsid w:val="009F5832"/>
    <w:rsid w:val="009F77CC"/>
    <w:rsid w:val="00A30ADA"/>
    <w:rsid w:val="00A51807"/>
    <w:rsid w:val="00A555AE"/>
    <w:rsid w:val="00A6233E"/>
    <w:rsid w:val="00A63E58"/>
    <w:rsid w:val="00AA7D1B"/>
    <w:rsid w:val="00B02112"/>
    <w:rsid w:val="00B126AC"/>
    <w:rsid w:val="00B227E6"/>
    <w:rsid w:val="00B23D07"/>
    <w:rsid w:val="00B263DC"/>
    <w:rsid w:val="00B32DDA"/>
    <w:rsid w:val="00B80320"/>
    <w:rsid w:val="00B81FC5"/>
    <w:rsid w:val="00B938DD"/>
    <w:rsid w:val="00BA0AA4"/>
    <w:rsid w:val="00BA61FD"/>
    <w:rsid w:val="00BB1281"/>
    <w:rsid w:val="00BD3CC6"/>
    <w:rsid w:val="00BE4207"/>
    <w:rsid w:val="00BF0B31"/>
    <w:rsid w:val="00BF79C5"/>
    <w:rsid w:val="00BF7ADC"/>
    <w:rsid w:val="00C35C6B"/>
    <w:rsid w:val="00C848B5"/>
    <w:rsid w:val="00D17C5C"/>
    <w:rsid w:val="00D50B9C"/>
    <w:rsid w:val="00D71556"/>
    <w:rsid w:val="00DA1BC8"/>
    <w:rsid w:val="00DA349C"/>
    <w:rsid w:val="00DC0324"/>
    <w:rsid w:val="00DF1D19"/>
    <w:rsid w:val="00E0065A"/>
    <w:rsid w:val="00E83E4C"/>
    <w:rsid w:val="00E915F2"/>
    <w:rsid w:val="00EC029A"/>
    <w:rsid w:val="00EF663D"/>
    <w:rsid w:val="00F758D6"/>
    <w:rsid w:val="00F804CA"/>
    <w:rsid w:val="00F93B29"/>
    <w:rsid w:val="00FD2CFC"/>
    <w:rsid w:val="00FD6874"/>
    <w:rsid w:val="00FD6DB9"/>
    <w:rsid w:val="0FFEA110"/>
    <w:rsid w:val="174CFA79"/>
    <w:rsid w:val="2877257B"/>
    <w:rsid w:val="2A9641B6"/>
    <w:rsid w:val="4779ADB1"/>
    <w:rsid w:val="4906DD43"/>
    <w:rsid w:val="6A0337DF"/>
    <w:rsid w:val="6CFE6EEE"/>
    <w:rsid w:val="7718B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4EAF"/>
  <w15:docId w15:val="{8AD412FD-5F93-43F2-B884-1319D9E3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490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45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34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3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4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45C"/>
    <w:rPr>
      <w:rFonts w:asciiTheme="minorHAnsi" w:hAnsiTheme="minorHAnsi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4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54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32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egislation.gov.uk/ukpga/2010/15/contents" TargetMode="External"/><Relationship Id="rId18" Type="http://schemas.openxmlformats.org/officeDocument/2006/relationships/hyperlink" Target="https://assets.publishing.service.gov.uk/media/65cb4349a7ded0000c79e4e1/Working_together_to_safeguard_children_2023_-_statutory_guidance.pdf" TargetMode="External"/><Relationship Id="rId26" Type="http://schemas.openxmlformats.org/officeDocument/2006/relationships/hyperlink" Target="https://www.legislation.gov.uk/ukpga/1998/31/conten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egislation.gov.uk/ukpga/2021/16/section/1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egislation.gov.uk/ukpga/2011/21/contents/enacted" TargetMode="External"/><Relationship Id="rId17" Type="http://schemas.openxmlformats.org/officeDocument/2006/relationships/hyperlink" Target="https://assets.publishing.service.gov.uk/government/uploads/system/uploads/attachment_data/file/398815/SEND_Code_of_Practice_January_2015.pdf" TargetMode="External"/><Relationship Id="rId25" Type="http://schemas.openxmlformats.org/officeDocument/2006/relationships/hyperlink" Target="https://www.legislation.gov.uk/ukpga/2009/22/content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uk/uksi/2014/1530/contents/made" TargetMode="External"/><Relationship Id="rId20" Type="http://schemas.openxmlformats.org/officeDocument/2006/relationships/hyperlink" Target="https://www.legislation.gov.uk/ukpga/2004/31/contents" TargetMode="External"/><Relationship Id="rId29" Type="http://schemas.openxmlformats.org/officeDocument/2006/relationships/hyperlink" Target="https://www.gov.uk/guidance/data-protection-how-we-collect-and-share-research-dat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.uk/uksi/2006/1751/contents/made" TargetMode="External"/><Relationship Id="rId24" Type="http://schemas.openxmlformats.org/officeDocument/2006/relationships/hyperlink" Target="https://www.legislation.gov.uk/ukpga/2008/25/contents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assets.publishing.service.gov.uk/government/uploads/system/uploads/attachment_data/file/1001050/School_admissions_code_2021.pdf" TargetMode="External"/><Relationship Id="rId23" Type="http://schemas.openxmlformats.org/officeDocument/2006/relationships/hyperlink" Target="https://www.legislation.gov.uk/ukpga/2000/21/contents" TargetMode="External"/><Relationship Id="rId28" Type="http://schemas.openxmlformats.org/officeDocument/2006/relationships/hyperlink" Target="https://www.legislation.gov.uk/uksi/2015/728/contents/made" TargetMode="External"/><Relationship Id="rId10" Type="http://schemas.openxmlformats.org/officeDocument/2006/relationships/hyperlink" Target="https://assets.publishing.service.gov.uk/media/66d7301b9084b18b95709f75/Keeping_children_safe_in_education_2024.pdf" TargetMode="External"/><Relationship Id="rId19" Type="http://schemas.openxmlformats.org/officeDocument/2006/relationships/hyperlink" Target="https://www.legislation.gov.uk/ukpga/2014/6/contents/enacted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egislation.gov.uk/uksi/2012/8/made" TargetMode="External"/><Relationship Id="rId22" Type="http://schemas.openxmlformats.org/officeDocument/2006/relationships/hyperlink" Target="https://www.legislation.gov.uk/uksi/2014/3283/schedule/part/7" TargetMode="External"/><Relationship Id="rId27" Type="http://schemas.openxmlformats.org/officeDocument/2006/relationships/hyperlink" Target="https://www.legislation.gov.uk/uksi/2005/1437/regulation/3/made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a461f78-e7a2-485a-8a47-5fc604b04102" xsi:nil="true"/>
    <lcf76f155ced4ddcb4097134ff3c332f xmlns="2b869c0c-8c09-463d-a067-87852f98af3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CC2CC6038E5409E8C9ABEEAF6FD3D" ma:contentTypeVersion="20" ma:contentTypeDescription="Create a new document." ma:contentTypeScope="" ma:versionID="44b456362caa175252320764d0ab2779">
  <xsd:schema xmlns:xsd="http://www.w3.org/2001/XMLSchema" xmlns:xs="http://www.w3.org/2001/XMLSchema" xmlns:p="http://schemas.microsoft.com/office/2006/metadata/properties" xmlns:ns1="http://schemas.microsoft.com/sharepoint/v3" xmlns:ns2="2b869c0c-8c09-463d-a067-87852f98af35" xmlns:ns3="2dd415e9-f447-4325-9971-9fba5285bdde" xmlns:ns4="6a461f78-e7a2-485a-8a47-5fc604b04102" targetNamespace="http://schemas.microsoft.com/office/2006/metadata/properties" ma:root="true" ma:fieldsID="4e109688c3c032d52b68e1611356b812" ns1:_="" ns2:_="" ns3:_="" ns4:_="">
    <xsd:import namespace="http://schemas.microsoft.com/sharepoint/v3"/>
    <xsd:import namespace="2b869c0c-8c09-463d-a067-87852f98af35"/>
    <xsd:import namespace="2dd415e9-f447-4325-9971-9fba5285bdde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9c0c-8c09-463d-a067-87852f98a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15e9-f447-4325-9971-9fba5285b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40bbc5b-2eab-43f8-9d0b-422cdd9f4fec}" ma:internalName="TaxCatchAll" ma:showField="CatchAllData" ma:web="2dd415e9-f447-4325-9971-9fba5285b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09BFC-F89E-4524-B7B2-043EAD899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0DB89-B097-4356-A0C3-244245DCBF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2b869c0c-8c09-463d-a067-87852f98af35"/>
  </ds:schemaRefs>
</ds:datastoreItem>
</file>

<file path=customXml/itemProps3.xml><?xml version="1.0" encoding="utf-8"?>
<ds:datastoreItem xmlns:ds="http://schemas.openxmlformats.org/officeDocument/2006/customXml" ds:itemID="{DEB4B8C0-B261-4D26-87A9-DDCBD266D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869c0c-8c09-463d-a067-87852f98af35"/>
    <ds:schemaRef ds:uri="2dd415e9-f447-4325-9971-9fba5285bdde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3FDCFF57</Template>
  <TotalTime>0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lauri.almond</dc:creator>
  <cp:lastModifiedBy>Staff - Sarah Shuttlewood</cp:lastModifiedBy>
  <cp:revision>1</cp:revision>
  <dcterms:created xsi:type="dcterms:W3CDTF">2025-07-17T10:55:00Z</dcterms:created>
  <dcterms:modified xsi:type="dcterms:W3CDTF">2025-07-17T10:55:00Z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0x0101005E6CC2CC6038E5409E8C9ABEEAF6FD3D</vt:lpwstr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2021-02-19T15:11:47Z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c9b8d8f6-f574-4f46-ab9d-000027235b32</vt:lpwstr>
  </property>
  <property fmtid="{D5CDD505-2E9C-101B-9397-08002B2CF9AE}" pid="9" name="MSIP_Label_39d8be9e-c8d9-4b9c-bd40-2c27cc7ea2e6_ContentBits">
    <vt:lpwstr>0</vt:lpwstr>
  </property>
  <property fmtid="{D5CDD505-2E9C-101B-9397-08002B2CF9AE}" pid="10" name="MediaServiceImageTags">
    <vt:lpwstr/>
  </property>
</Properties>
</file>