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C6" w:rsidRPr="00DF2EF8" w:rsidRDefault="00C66294" w:rsidP="005662C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Privacy Notice for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M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anaging </w:t>
      </w:r>
      <w:r w:rsidR="00942ECE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E</w:t>
      </w:r>
      <w:r w:rsidR="005662C6" w:rsidRPr="00DF2EF8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mployment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>Employee Records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are required to </w:t>
      </w:r>
      <w:r w:rsidRPr="00374A65">
        <w:rPr>
          <w:rFonts w:ascii="Arial" w:eastAsia="Times New Roman" w:hAnsi="Arial" w:cs="Arial"/>
          <w:sz w:val="24"/>
          <w:szCs w:val="27"/>
          <w:lang w:val="en-US" w:eastAsia="en-GB"/>
        </w:rPr>
        <w:t>maintain employee records for our staff</w:t>
      </w:r>
      <w:r w:rsidR="00FC0B67" w:rsidRPr="00374A65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type of information used in these records includes: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:rsidR="005662C6" w:rsidRPr="0010549D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Financial details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Pensions and payroll data</w:t>
      </w:r>
    </w:p>
    <w:p w:rsidR="005662C6" w:rsidRDefault="001A7422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Confidential </w:t>
      </w:r>
      <w:r w:rsidR="005662C6">
        <w:rPr>
          <w:rFonts w:ascii="Arial" w:eastAsia="Times New Roman" w:hAnsi="Arial" w:cs="Arial"/>
          <w:sz w:val="24"/>
          <w:szCs w:val="27"/>
          <w:lang w:val="en-US" w:eastAsia="en-GB"/>
        </w:rPr>
        <w:t>References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Performance data</w:t>
      </w:r>
    </w:p>
    <w:p w:rsidR="00BB4C1A" w:rsidRPr="0010549D" w:rsidRDefault="00BB4C1A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Photograph for </w:t>
      </w:r>
      <w:r w:rsidR="00022EB6">
        <w:rPr>
          <w:rFonts w:ascii="Arial" w:eastAsia="Times New Roman" w:hAnsi="Arial" w:cs="Arial"/>
          <w:sz w:val="24"/>
          <w:szCs w:val="27"/>
          <w:lang w:val="en-US" w:eastAsia="en-GB"/>
        </w:rPr>
        <w:t>ID purposes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information</w:t>
      </w: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Trade Union Membership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Previous employers</w:t>
      </w:r>
      <w:r w:rsidRPr="00510C2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DBS service</w:t>
      </w:r>
    </w:p>
    <w:p w:rsidR="005662C6" w:rsidRDefault="005662C6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Occupational Health providers</w:t>
      </w:r>
    </w:p>
    <w:p w:rsidR="001A7422" w:rsidRDefault="001A7422" w:rsidP="005662C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Online searches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369E5" w:rsidRPr="00572F41" w:rsidRDefault="00D369E5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72F4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information is used to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CC50A5">
        <w:rPr>
          <w:rFonts w:ascii="Arial" w:eastAsia="Times New Roman" w:hAnsi="Arial" w:cs="Arial"/>
          <w:sz w:val="24"/>
          <w:szCs w:val="24"/>
          <w:lang w:eastAsia="en-GB"/>
        </w:rPr>
        <w:t xml:space="preserve">upport effective management of the school workforce following our policies and procedures 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Help recruit staff and support effective performance management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94" w:lineRule="atLeast"/>
        <w:ind w:right="30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Facilitate our safeguarding obligations</w:t>
      </w:r>
    </w:p>
    <w:p w:rsidR="00F84CE7" w:rsidRPr="00CC50A5" w:rsidRDefault="00F84CE7" w:rsidP="00F84CE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</w:t>
      </w:r>
      <w:r w:rsidRPr="00CC50A5">
        <w:rPr>
          <w:rFonts w:ascii="Arial" w:eastAsia="Times New Roman" w:hAnsi="Arial" w:cs="Arial"/>
          <w:sz w:val="24"/>
          <w:szCs w:val="24"/>
          <w:lang w:val="en-US" w:eastAsia="en-GB"/>
        </w:rPr>
        <w:t>nable staff members to be paid</w:t>
      </w:r>
    </w:p>
    <w:p w:rsidR="00C32EBA" w:rsidRPr="007E622E" w:rsidRDefault="00C32EBA" w:rsidP="00D918F4">
      <w:pPr>
        <w:spacing w:after="0" w:line="240" w:lineRule="auto"/>
        <w:ind w:left="720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our employment c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ontract</w:t>
      </w:r>
      <w:r w:rsidR="00DE4DA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with you and legitimate interests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E2159" w:rsidRPr="008E2159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EE668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Employment, Social Security and Social Protection, and Substantial Public Interest.</w:t>
      </w:r>
    </w:p>
    <w:p w:rsidR="00DE4DAF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Central and local government departments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Health providers</w:t>
      </w:r>
    </w:p>
    <w:p w:rsidR="005662C6" w:rsidRPr="0010549D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Other education providers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Regulatory bodies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Professional Associations</w:t>
      </w:r>
    </w:p>
    <w:p w:rsidR="005662C6" w:rsidRDefault="005662C6" w:rsidP="005662C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Disclosure and Barring service</w:t>
      </w:r>
    </w:p>
    <w:p w:rsidR="007C1829" w:rsidRPr="007C1829" w:rsidRDefault="007C1829" w:rsidP="007C182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Insurance providers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end of the employment contract</w:t>
      </w: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 w:rsidRPr="00F84564">
        <w:rPr>
          <w:rFonts w:ascii="Arial" w:eastAsia="Times New Roman" w:hAnsi="Arial" w:cs="Arial"/>
          <w:b/>
          <w:sz w:val="24"/>
          <w:szCs w:val="27"/>
          <w:lang w:val="en-US" w:eastAsia="en-GB"/>
        </w:rPr>
        <w:t xml:space="preserve">Recruitment </w:t>
      </w: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Records</w:t>
      </w:r>
    </w:p>
    <w:p w:rsidR="00F84564" w:rsidRDefault="001F651A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We collect information when recruiting to vacant posts</w:t>
      </w:r>
      <w:r w:rsidR="00FC0B67" w:rsidRPr="001F651A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is likely to include: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1F651A">
        <w:rPr>
          <w:rFonts w:ascii="Arial" w:eastAsia="Times New Roman" w:hAnsi="Arial" w:cs="Arial"/>
          <w:sz w:val="24"/>
          <w:szCs w:val="27"/>
          <w:lang w:val="en-US" w:eastAsia="en-GB"/>
        </w:rPr>
        <w:t>Name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Employment History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Referee Contact Details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Proof of Identity (e.g. </w:t>
      </w:r>
      <w:r w:rsidR="00D57793">
        <w:rPr>
          <w:rFonts w:ascii="Arial" w:eastAsia="Times New Roman" w:hAnsi="Arial" w:cs="Arial"/>
          <w:sz w:val="24"/>
          <w:szCs w:val="27"/>
          <w:lang w:val="en-US" w:eastAsia="en-GB"/>
        </w:rPr>
        <w:t>Driver’s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licence, passport)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National Insurance Number</w:t>
      </w:r>
    </w:p>
    <w:p w:rsidR="001F651A" w:rsidRP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professional qualifications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Additional Needs (for interview purposes)</w:t>
      </w:r>
    </w:p>
    <w:p w:rsidR="001F651A" w:rsidRDefault="001F651A" w:rsidP="001F651A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Proof of right to work in UK where required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This information is generally provided by you, and sometimes it is provided by others, such as: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Previous employers 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DBS service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Occupational Health providers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Data processors support this activity through the provision of systems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legal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basis’s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rely on when using this personal information is our </w:t>
      </w:r>
      <w:r w:rsidR="009D3CF9">
        <w:rPr>
          <w:rFonts w:ascii="Arial" w:eastAsia="Times New Roman" w:hAnsi="Arial" w:cs="Arial"/>
          <w:sz w:val="24"/>
          <w:szCs w:val="24"/>
          <w:lang w:val="en-US" w:eastAsia="en-GB"/>
        </w:rPr>
        <w:t>Legitimate Interests and Legal Obligation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 w:rsidR="00861890" w:rsidRPr="00861890">
        <w:rPr>
          <w:rFonts w:ascii="Arial" w:eastAsia="Times New Roman" w:hAnsi="Arial" w:cs="Arial"/>
          <w:sz w:val="24"/>
          <w:szCs w:val="24"/>
          <w:lang w:val="en-US" w:eastAsia="en-GB"/>
        </w:rPr>
        <w:t>If you would like a copy of the Legitimate Interest Assessment we have completed for this activity, please contact the school office.</w:t>
      </w:r>
      <w:r w:rsidR="0086189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The legal basis we rely on for the special category personal data is Substantial Public Interest.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Sometimes we may share this personal information, for example with one or more of the following: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Health providers</w:t>
      </w:r>
    </w:p>
    <w:p w:rsidR="001F651A" w:rsidRPr="009F5875" w:rsidRDefault="009F5875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Referees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Professional Associations</w:t>
      </w:r>
    </w:p>
    <w:p w:rsidR="001F651A" w:rsidRPr="009F5875" w:rsidRDefault="001F651A" w:rsidP="009F5875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9F5875">
        <w:rPr>
          <w:rFonts w:ascii="Arial" w:eastAsia="Times New Roman" w:hAnsi="Arial" w:cs="Arial"/>
          <w:sz w:val="24"/>
          <w:szCs w:val="27"/>
          <w:lang w:val="en-US" w:eastAsia="en-GB"/>
        </w:rPr>
        <w:t>Disclosure and Barring service</w:t>
      </w:r>
    </w:p>
    <w:p w:rsidR="001F651A" w:rsidRDefault="001F651A" w:rsidP="001F651A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1F651A" w:rsidRPr="003C2B5C" w:rsidRDefault="009F5875" w:rsidP="001F6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For unsuccessful candidates t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his information will be retained for a minimum of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one</w:t>
      </w:r>
      <w:r w:rsidR="001F651A" w:rsidRPr="003C2B5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year</w:t>
      </w:r>
      <w:r w:rsidR="00FC0B6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Successful candidates’ information will become part of their employee record (see first section of this notice – Employee Records).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A26687" w:rsidRDefault="00A26687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FC0B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DE4DAF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  </w:t>
      </w:r>
    </w:p>
    <w:sectPr w:rsidR="00A438C1" w:rsidSect="008B24C6">
      <w:headerReference w:type="default" r:id="rId10"/>
      <w:footerReference w:type="default" r:id="rId11"/>
      <w:pgSz w:w="11906" w:h="16838"/>
      <w:pgMar w:top="1440" w:right="1440" w:bottom="851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4E" w:rsidRDefault="004E014E" w:rsidP="00F84564">
      <w:pPr>
        <w:spacing w:after="0" w:line="240" w:lineRule="auto"/>
      </w:pPr>
      <w:r>
        <w:separator/>
      </w:r>
    </w:p>
  </w:endnote>
  <w:endnote w:type="continuationSeparator" w:id="0">
    <w:p w:rsidR="004E014E" w:rsidRDefault="004E014E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CB3" w:rsidRPr="00750030" w:rsidRDefault="00105F6E" w:rsidP="00105F6E">
    <w:pPr>
      <w:pStyle w:val="Footer"/>
      <w:rPr>
        <w:sz w:val="18"/>
        <w:szCs w:val="18"/>
      </w:rPr>
    </w:pPr>
    <w:r w:rsidRPr="00750030">
      <w:rPr>
        <w:rFonts w:ascii="Arial" w:hAnsi="Arial" w:cs="Arial"/>
        <w:sz w:val="20"/>
        <w:szCs w:val="20"/>
      </w:rPr>
      <w:t>D2-202</w:t>
    </w:r>
    <w:r w:rsidR="00C66294">
      <w:rPr>
        <w:rFonts w:ascii="Arial" w:hAnsi="Arial" w:cs="Arial"/>
        <w:sz w:val="20"/>
        <w:szCs w:val="20"/>
      </w:rPr>
      <w:t>5</w:t>
    </w:r>
    <w:r w:rsidRPr="00750030">
      <w:rPr>
        <w:rFonts w:ascii="Arial" w:hAnsi="Arial" w:cs="Arial"/>
        <w:sz w:val="20"/>
        <w:szCs w:val="20"/>
      </w:rPr>
      <w:tab/>
    </w:r>
    <w:r w:rsidRPr="00750030">
      <w:rPr>
        <w:rFonts w:ascii="Arial" w:hAnsi="Arial" w:cs="Arial"/>
        <w:sz w:val="20"/>
        <w:szCs w:val="20"/>
      </w:rPr>
      <w:tab/>
    </w:r>
    <w:r w:rsidR="00E23CB3" w:rsidRPr="00750030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4E" w:rsidRDefault="004E014E" w:rsidP="00F84564">
      <w:pPr>
        <w:spacing w:after="0" w:line="240" w:lineRule="auto"/>
      </w:pPr>
      <w:r>
        <w:separator/>
      </w:r>
    </w:p>
  </w:footnote>
  <w:footnote w:type="continuationSeparator" w:id="0">
    <w:p w:rsidR="004E014E" w:rsidRDefault="004E014E" w:rsidP="00F8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1D" w:rsidRDefault="00854E1D">
    <w:pPr>
      <w:pStyle w:val="Header"/>
    </w:pPr>
    <w:r>
      <w:rPr>
        <w:noProof/>
        <w:lang w:eastAsia="en-GB"/>
      </w:rPr>
      <w:drawing>
        <wp:inline distT="0" distB="0" distL="0" distR="0" wp14:anchorId="1943EA22" wp14:editId="5D79E55A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F97"/>
    <w:multiLevelType w:val="hybridMultilevel"/>
    <w:tmpl w:val="F158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B0EF6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FE883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F28A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6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EBB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546C1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05133F"/>
    <w:multiLevelType w:val="multilevel"/>
    <w:tmpl w:val="157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C6"/>
    <w:rsid w:val="00022EB6"/>
    <w:rsid w:val="000A05A2"/>
    <w:rsid w:val="000A13C1"/>
    <w:rsid w:val="00105F6E"/>
    <w:rsid w:val="001328B9"/>
    <w:rsid w:val="001821F6"/>
    <w:rsid w:val="001A7422"/>
    <w:rsid w:val="001F651A"/>
    <w:rsid w:val="002657C5"/>
    <w:rsid w:val="0029484D"/>
    <w:rsid w:val="002957E2"/>
    <w:rsid w:val="002D0F29"/>
    <w:rsid w:val="003835C0"/>
    <w:rsid w:val="003837CB"/>
    <w:rsid w:val="003C7267"/>
    <w:rsid w:val="00455C47"/>
    <w:rsid w:val="004A72BB"/>
    <w:rsid w:val="004D09C2"/>
    <w:rsid w:val="004E014E"/>
    <w:rsid w:val="004E2046"/>
    <w:rsid w:val="004E45E4"/>
    <w:rsid w:val="00506412"/>
    <w:rsid w:val="0054597F"/>
    <w:rsid w:val="005662C6"/>
    <w:rsid w:val="00572F41"/>
    <w:rsid w:val="005B3AB0"/>
    <w:rsid w:val="0061320B"/>
    <w:rsid w:val="00652E4A"/>
    <w:rsid w:val="006630AA"/>
    <w:rsid w:val="0071389C"/>
    <w:rsid w:val="0072054B"/>
    <w:rsid w:val="00750030"/>
    <w:rsid w:val="00776989"/>
    <w:rsid w:val="007C1829"/>
    <w:rsid w:val="007C6567"/>
    <w:rsid w:val="007E21FA"/>
    <w:rsid w:val="007E622E"/>
    <w:rsid w:val="00834B58"/>
    <w:rsid w:val="00854E1D"/>
    <w:rsid w:val="00861890"/>
    <w:rsid w:val="008704BC"/>
    <w:rsid w:val="008B24C6"/>
    <w:rsid w:val="008E2159"/>
    <w:rsid w:val="008E48CA"/>
    <w:rsid w:val="009144EB"/>
    <w:rsid w:val="00942ECE"/>
    <w:rsid w:val="00944BBD"/>
    <w:rsid w:val="0097211D"/>
    <w:rsid w:val="00974D26"/>
    <w:rsid w:val="00992D2C"/>
    <w:rsid w:val="009D3CF9"/>
    <w:rsid w:val="009F5875"/>
    <w:rsid w:val="00A14048"/>
    <w:rsid w:val="00A1535E"/>
    <w:rsid w:val="00A26687"/>
    <w:rsid w:val="00A3160D"/>
    <w:rsid w:val="00A438C1"/>
    <w:rsid w:val="00B21140"/>
    <w:rsid w:val="00B227E6"/>
    <w:rsid w:val="00B37403"/>
    <w:rsid w:val="00BB4C1A"/>
    <w:rsid w:val="00BD43F6"/>
    <w:rsid w:val="00C16A9C"/>
    <w:rsid w:val="00C32EBA"/>
    <w:rsid w:val="00C61F0C"/>
    <w:rsid w:val="00C66294"/>
    <w:rsid w:val="00C95559"/>
    <w:rsid w:val="00CE5BD2"/>
    <w:rsid w:val="00D369E5"/>
    <w:rsid w:val="00D4389E"/>
    <w:rsid w:val="00D57793"/>
    <w:rsid w:val="00D70BAD"/>
    <w:rsid w:val="00D918F4"/>
    <w:rsid w:val="00DD78D4"/>
    <w:rsid w:val="00DE3A73"/>
    <w:rsid w:val="00DE4DAF"/>
    <w:rsid w:val="00DF2EF8"/>
    <w:rsid w:val="00E00CB7"/>
    <w:rsid w:val="00E23CB3"/>
    <w:rsid w:val="00E74299"/>
    <w:rsid w:val="00E93FC2"/>
    <w:rsid w:val="00E945F0"/>
    <w:rsid w:val="00EC008B"/>
    <w:rsid w:val="00EE668C"/>
    <w:rsid w:val="00F014FD"/>
    <w:rsid w:val="00F4594F"/>
    <w:rsid w:val="00F4794A"/>
    <w:rsid w:val="00F84564"/>
    <w:rsid w:val="00F84CE7"/>
    <w:rsid w:val="00FC0B67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3C11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C8BD7-B26E-4906-BBB5-B1BD01A54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35CEDBC6-B578-429C-8620-AB599C7A8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FC741-8CCC-4E71-AF80-97E8553E2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Staff - Sarah Shuttlewood</cp:lastModifiedBy>
  <cp:revision>1</cp:revision>
  <dcterms:created xsi:type="dcterms:W3CDTF">2025-07-17T10:56:00Z</dcterms:created>
  <dcterms:modified xsi:type="dcterms:W3CDTF">2025-07-17T10:56:00Z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2021-02-19T15:00:18Z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037838ed-8e33-4c7b-8fc3-00004cd7fc43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