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7BEB" w14:textId="77777777" w:rsidR="000A0ACF" w:rsidRDefault="000A0ACF" w:rsidP="000F1AA7">
      <w:pPr>
        <w:autoSpaceDE w:val="0"/>
        <w:autoSpaceDN w:val="0"/>
        <w:adjustRightInd w:val="0"/>
        <w:spacing w:line="240" w:lineRule="auto"/>
        <w:jc w:val="both"/>
        <w:rPr>
          <w:rFonts w:ascii="Calibri" w:hAnsi="Calibri" w:cs="Calibri"/>
          <w:b/>
          <w:bCs/>
          <w:color w:val="000000"/>
          <w:sz w:val="32"/>
          <w:szCs w:val="32"/>
        </w:rPr>
      </w:pPr>
    </w:p>
    <w:p w14:paraId="0A62A4B3" w14:textId="6FDC01C9" w:rsidR="00AD295B" w:rsidRPr="00AD295B" w:rsidRDefault="00AD295B" w:rsidP="00AD295B">
      <w:pPr>
        <w:autoSpaceDE w:val="0"/>
        <w:autoSpaceDN w:val="0"/>
        <w:adjustRightInd w:val="0"/>
        <w:spacing w:line="240" w:lineRule="auto"/>
        <w:ind w:left="7200"/>
        <w:jc w:val="center"/>
        <w:outlineLvl w:val="1"/>
        <w:rPr>
          <w:rFonts w:eastAsia="Calibri" w:cs="Arial"/>
          <w:b/>
          <w:sz w:val="28"/>
          <w:szCs w:val="28"/>
        </w:rPr>
      </w:pPr>
    </w:p>
    <w:p w14:paraId="2EF4A0DF" w14:textId="3E143603" w:rsidR="00AD295B" w:rsidRPr="00AD295B" w:rsidRDefault="009840DE" w:rsidP="00AD295B">
      <w:pPr>
        <w:tabs>
          <w:tab w:val="left" w:pos="1371"/>
        </w:tabs>
        <w:autoSpaceDE w:val="0"/>
        <w:autoSpaceDN w:val="0"/>
        <w:adjustRightInd w:val="0"/>
        <w:spacing w:line="240" w:lineRule="auto"/>
        <w:jc w:val="both"/>
        <w:outlineLvl w:val="1"/>
        <w:rPr>
          <w:rFonts w:eastAsia="Calibri" w:cs="Arial"/>
          <w:b/>
          <w:sz w:val="40"/>
          <w:szCs w:val="40"/>
        </w:rPr>
      </w:pPr>
      <w:r w:rsidRPr="009840DE">
        <w:rPr>
          <w:rFonts w:ascii="Aptos" w:eastAsia="Aptos" w:hAnsi="Aptos" w:cs="Arial"/>
          <w:noProof/>
          <w:kern w:val="2"/>
          <w:szCs w:val="24"/>
          <w14:ligatures w14:val="standardContextual"/>
        </w:rPr>
        <w:drawing>
          <wp:anchor distT="0" distB="0" distL="114300" distR="114300" simplePos="0" relativeHeight="251658240" behindDoc="1" locked="0" layoutInCell="1" allowOverlap="1" wp14:anchorId="25968A95" wp14:editId="2868F8B8">
            <wp:simplePos x="0" y="0"/>
            <wp:positionH relativeFrom="margin">
              <wp:align>center</wp:align>
            </wp:positionH>
            <wp:positionV relativeFrom="paragraph">
              <wp:posOffset>201145</wp:posOffset>
            </wp:positionV>
            <wp:extent cx="1447800" cy="1104900"/>
            <wp:effectExtent l="0" t="0" r="0" b="0"/>
            <wp:wrapTight wrapText="bothSides">
              <wp:wrapPolygon edited="0">
                <wp:start x="2842" y="0"/>
                <wp:lineTo x="0" y="372"/>
                <wp:lineTo x="0" y="21228"/>
                <wp:lineTo x="21316" y="21228"/>
                <wp:lineTo x="21316" y="745"/>
                <wp:lineTo x="20747" y="372"/>
                <wp:lineTo x="15063" y="0"/>
                <wp:lineTo x="2842" y="0"/>
              </wp:wrapPolygon>
            </wp:wrapTight>
            <wp:docPr id="1624898845" name="Picture 3">
              <a:extLst xmlns:a="http://schemas.openxmlformats.org/drawingml/2006/main">
                <a:ext uri="{FF2B5EF4-FFF2-40B4-BE49-F238E27FC236}">
                  <a16:creationId xmlns:a16="http://schemas.microsoft.com/office/drawing/2014/main" id="{E95BEEB6-6507-42DE-93CF-F41324BEC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8332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95B" w:rsidRPr="00AD295B">
        <w:rPr>
          <w:rFonts w:eastAsia="Calibri" w:cs="Arial"/>
          <w:b/>
          <w:sz w:val="40"/>
          <w:szCs w:val="40"/>
        </w:rPr>
        <w:tab/>
      </w:r>
    </w:p>
    <w:p w14:paraId="79CC4B26" w14:textId="77777777" w:rsidR="00AD295B" w:rsidRPr="00AD295B" w:rsidRDefault="00AD295B" w:rsidP="00AD295B">
      <w:pPr>
        <w:autoSpaceDE w:val="0"/>
        <w:autoSpaceDN w:val="0"/>
        <w:adjustRightInd w:val="0"/>
        <w:spacing w:line="240" w:lineRule="auto"/>
        <w:jc w:val="center"/>
        <w:rPr>
          <w:rFonts w:ascii="Calibri" w:eastAsia="Calibri" w:hAnsi="Calibri" w:cs="Arial-BoldMT-Identity-H"/>
          <w:b/>
          <w:bCs/>
          <w:sz w:val="72"/>
          <w:szCs w:val="24"/>
        </w:rPr>
      </w:pPr>
    </w:p>
    <w:p w14:paraId="35D4D3A0" w14:textId="77777777" w:rsidR="009840DE" w:rsidRDefault="009840DE" w:rsidP="009B1723">
      <w:pPr>
        <w:autoSpaceDE w:val="0"/>
        <w:autoSpaceDN w:val="0"/>
        <w:adjustRightInd w:val="0"/>
        <w:spacing w:line="240" w:lineRule="auto"/>
        <w:jc w:val="center"/>
        <w:rPr>
          <w:rFonts w:eastAsia="Calibri" w:cs="Arial"/>
          <w:b/>
          <w:bCs/>
          <w:color w:val="548DD4"/>
          <w:sz w:val="52"/>
          <w:szCs w:val="52"/>
        </w:rPr>
      </w:pPr>
    </w:p>
    <w:p w14:paraId="3CDCA8E6" w14:textId="77777777" w:rsidR="009840DE" w:rsidRDefault="009840DE" w:rsidP="009B1723">
      <w:pPr>
        <w:autoSpaceDE w:val="0"/>
        <w:autoSpaceDN w:val="0"/>
        <w:adjustRightInd w:val="0"/>
        <w:spacing w:line="240" w:lineRule="auto"/>
        <w:jc w:val="center"/>
        <w:rPr>
          <w:rFonts w:eastAsia="Calibri" w:cs="Arial"/>
          <w:b/>
          <w:bCs/>
          <w:color w:val="548DD4"/>
          <w:sz w:val="52"/>
          <w:szCs w:val="52"/>
        </w:rPr>
      </w:pPr>
    </w:p>
    <w:p w14:paraId="098375E9" w14:textId="77777777" w:rsidR="009840DE" w:rsidRDefault="009840DE" w:rsidP="009B1723">
      <w:pPr>
        <w:autoSpaceDE w:val="0"/>
        <w:autoSpaceDN w:val="0"/>
        <w:adjustRightInd w:val="0"/>
        <w:spacing w:line="240" w:lineRule="auto"/>
        <w:jc w:val="center"/>
        <w:rPr>
          <w:rFonts w:eastAsia="Calibri" w:cs="Arial"/>
          <w:b/>
          <w:bCs/>
          <w:color w:val="548DD4"/>
          <w:sz w:val="52"/>
          <w:szCs w:val="52"/>
        </w:rPr>
      </w:pPr>
    </w:p>
    <w:p w14:paraId="1B7030AA" w14:textId="7848521F" w:rsidR="00343570" w:rsidRDefault="009840DE" w:rsidP="009B1723">
      <w:pPr>
        <w:autoSpaceDE w:val="0"/>
        <w:autoSpaceDN w:val="0"/>
        <w:adjustRightInd w:val="0"/>
        <w:spacing w:line="240" w:lineRule="auto"/>
        <w:jc w:val="center"/>
        <w:rPr>
          <w:rFonts w:eastAsia="Calibri" w:cs="Arial"/>
          <w:b/>
          <w:bCs/>
          <w:color w:val="548DD4"/>
          <w:sz w:val="52"/>
          <w:szCs w:val="52"/>
        </w:rPr>
      </w:pPr>
      <w:r>
        <w:rPr>
          <w:rFonts w:eastAsia="Calibri" w:cs="Arial"/>
          <w:b/>
          <w:bCs/>
          <w:color w:val="548DD4"/>
          <w:sz w:val="52"/>
          <w:szCs w:val="52"/>
        </w:rPr>
        <w:t>St John’s Green Primary School</w:t>
      </w:r>
    </w:p>
    <w:p w14:paraId="5183D454" w14:textId="77777777" w:rsidR="00343570" w:rsidRPr="001D3275" w:rsidRDefault="00343570" w:rsidP="009B1723">
      <w:pPr>
        <w:autoSpaceDE w:val="0"/>
        <w:autoSpaceDN w:val="0"/>
        <w:adjustRightInd w:val="0"/>
        <w:spacing w:line="240" w:lineRule="auto"/>
        <w:jc w:val="center"/>
        <w:rPr>
          <w:rFonts w:eastAsia="Calibri" w:cs="Arial"/>
          <w:b/>
          <w:bCs/>
          <w:color w:val="000000" w:themeColor="text1"/>
          <w:sz w:val="52"/>
          <w:szCs w:val="52"/>
        </w:rPr>
      </w:pPr>
    </w:p>
    <w:p w14:paraId="5B0F59DB" w14:textId="652C774A" w:rsidR="009B1723" w:rsidRDefault="00343570" w:rsidP="009B1723">
      <w:pPr>
        <w:autoSpaceDE w:val="0"/>
        <w:autoSpaceDN w:val="0"/>
        <w:adjustRightInd w:val="0"/>
        <w:spacing w:line="240" w:lineRule="auto"/>
        <w:jc w:val="center"/>
        <w:rPr>
          <w:rFonts w:ascii="Calibri" w:eastAsia="Calibri" w:hAnsi="Calibri" w:cs="Calibri"/>
          <w:b/>
          <w:bCs/>
          <w:color w:val="000000" w:themeColor="text1"/>
          <w:sz w:val="52"/>
          <w:szCs w:val="52"/>
        </w:rPr>
      </w:pPr>
      <w:r w:rsidRPr="00FC66D0">
        <w:rPr>
          <w:rFonts w:ascii="Calibri" w:eastAsia="Calibri" w:hAnsi="Calibri" w:cs="Calibri"/>
          <w:b/>
          <w:bCs/>
          <w:color w:val="000000" w:themeColor="text1"/>
          <w:sz w:val="52"/>
          <w:szCs w:val="52"/>
        </w:rPr>
        <w:t xml:space="preserve">Behaviour and </w:t>
      </w:r>
      <w:r w:rsidR="009B1723" w:rsidRPr="00FC66D0">
        <w:rPr>
          <w:rFonts w:ascii="Calibri" w:eastAsia="Calibri" w:hAnsi="Calibri" w:cs="Calibri"/>
          <w:b/>
          <w:bCs/>
          <w:color w:val="000000" w:themeColor="text1"/>
          <w:sz w:val="52"/>
          <w:szCs w:val="52"/>
        </w:rPr>
        <w:t>Relationships Policy</w:t>
      </w:r>
    </w:p>
    <w:p w14:paraId="3D9E6912" w14:textId="77777777" w:rsidR="009840DE" w:rsidRDefault="009840DE" w:rsidP="009B1723">
      <w:pPr>
        <w:autoSpaceDE w:val="0"/>
        <w:autoSpaceDN w:val="0"/>
        <w:adjustRightInd w:val="0"/>
        <w:spacing w:line="240" w:lineRule="auto"/>
        <w:jc w:val="center"/>
        <w:rPr>
          <w:rFonts w:ascii="Calibri" w:eastAsia="Calibri" w:hAnsi="Calibri" w:cs="Calibri"/>
          <w:b/>
          <w:bCs/>
          <w:color w:val="000000" w:themeColor="text1"/>
          <w:sz w:val="52"/>
          <w:szCs w:val="52"/>
        </w:rPr>
      </w:pPr>
    </w:p>
    <w:tbl>
      <w:tblPr>
        <w:tblStyle w:val="TableGrid"/>
        <w:tblW w:w="0" w:type="auto"/>
        <w:tblLook w:val="04A0" w:firstRow="1" w:lastRow="0" w:firstColumn="1" w:lastColumn="0" w:noHBand="0" w:noVBand="1"/>
      </w:tblPr>
      <w:tblGrid>
        <w:gridCol w:w="5228"/>
        <w:gridCol w:w="5228"/>
      </w:tblGrid>
      <w:tr w:rsidR="009840DE" w14:paraId="5128F76F" w14:textId="77777777" w:rsidTr="009840DE">
        <w:tc>
          <w:tcPr>
            <w:tcW w:w="5228" w:type="dxa"/>
          </w:tcPr>
          <w:p w14:paraId="5E98E32B" w14:textId="1391955E" w:rsidR="009840DE" w:rsidRDefault="009840DE" w:rsidP="009840DE">
            <w:pPr>
              <w:autoSpaceDE w:val="0"/>
              <w:autoSpaceDN w:val="0"/>
              <w:adjustRightInd w:val="0"/>
              <w:rPr>
                <w:rFonts w:ascii="Calibri" w:eastAsia="Calibri" w:hAnsi="Calibri" w:cs="Calibri"/>
                <w:b/>
                <w:bCs/>
                <w:color w:val="000000" w:themeColor="text1"/>
                <w:sz w:val="52"/>
                <w:szCs w:val="52"/>
              </w:rPr>
            </w:pPr>
            <w:r w:rsidRPr="009840DE">
              <w:rPr>
                <w:rFonts w:ascii="Calibri" w:eastAsia="Calibri" w:hAnsi="Calibri" w:cs="Calibri"/>
                <w:b/>
                <w:bCs/>
                <w:color w:val="000000" w:themeColor="text1"/>
                <w:sz w:val="44"/>
                <w:szCs w:val="44"/>
              </w:rPr>
              <w:t>Staff Consulted:</w:t>
            </w:r>
          </w:p>
        </w:tc>
        <w:tc>
          <w:tcPr>
            <w:tcW w:w="5228" w:type="dxa"/>
          </w:tcPr>
          <w:p w14:paraId="2A4FC443" w14:textId="77777777" w:rsidR="009840DE" w:rsidRDefault="009840DE" w:rsidP="009840DE">
            <w:pPr>
              <w:autoSpaceDE w:val="0"/>
              <w:autoSpaceDN w:val="0"/>
              <w:adjustRightInd w:val="0"/>
              <w:rPr>
                <w:rFonts w:ascii="Calibri" w:eastAsia="Calibri" w:hAnsi="Calibri" w:cs="Calibri"/>
                <w:b/>
                <w:bCs/>
                <w:color w:val="000000" w:themeColor="text1"/>
                <w:sz w:val="52"/>
                <w:szCs w:val="52"/>
              </w:rPr>
            </w:pPr>
          </w:p>
        </w:tc>
      </w:tr>
      <w:tr w:rsidR="009840DE" w14:paraId="7B83BBE3" w14:textId="77777777" w:rsidTr="009840DE">
        <w:tc>
          <w:tcPr>
            <w:tcW w:w="5228" w:type="dxa"/>
          </w:tcPr>
          <w:p w14:paraId="0F7CAFA9" w14:textId="09661A0E" w:rsidR="009840DE" w:rsidRPr="009840DE" w:rsidRDefault="009840DE" w:rsidP="009840DE">
            <w:pPr>
              <w:autoSpaceDE w:val="0"/>
              <w:autoSpaceDN w:val="0"/>
              <w:adjustRightInd w:val="0"/>
              <w:rPr>
                <w:rFonts w:ascii="Calibri" w:eastAsia="Calibri" w:hAnsi="Calibri" w:cs="Calibri"/>
                <w:b/>
                <w:bCs/>
                <w:color w:val="000000" w:themeColor="text1"/>
                <w:sz w:val="40"/>
                <w:szCs w:val="40"/>
              </w:rPr>
            </w:pPr>
            <w:r w:rsidRPr="009840DE">
              <w:rPr>
                <w:rFonts w:ascii="Calibri" w:eastAsia="Calibri" w:hAnsi="Calibri" w:cs="Calibri"/>
                <w:b/>
                <w:bCs/>
                <w:color w:val="000000" w:themeColor="text1"/>
                <w:sz w:val="40"/>
                <w:szCs w:val="40"/>
              </w:rPr>
              <w:t xml:space="preserve">Ratified by the Governing Body: </w:t>
            </w:r>
          </w:p>
          <w:p w14:paraId="2BA946E6" w14:textId="44F71AA1" w:rsidR="009840DE" w:rsidRPr="009840DE" w:rsidRDefault="009840DE" w:rsidP="009840DE">
            <w:pPr>
              <w:autoSpaceDE w:val="0"/>
              <w:autoSpaceDN w:val="0"/>
              <w:adjustRightInd w:val="0"/>
              <w:rPr>
                <w:rFonts w:ascii="Calibri" w:eastAsia="Calibri" w:hAnsi="Calibri" w:cs="Calibri"/>
                <w:b/>
                <w:bCs/>
                <w:color w:val="000000" w:themeColor="text1"/>
                <w:sz w:val="40"/>
                <w:szCs w:val="40"/>
              </w:rPr>
            </w:pPr>
          </w:p>
        </w:tc>
        <w:tc>
          <w:tcPr>
            <w:tcW w:w="5228" w:type="dxa"/>
          </w:tcPr>
          <w:p w14:paraId="1811BCC6" w14:textId="77777777" w:rsidR="009840DE" w:rsidRDefault="009840DE" w:rsidP="009840DE">
            <w:pPr>
              <w:autoSpaceDE w:val="0"/>
              <w:autoSpaceDN w:val="0"/>
              <w:adjustRightInd w:val="0"/>
              <w:rPr>
                <w:rFonts w:ascii="Calibri" w:eastAsia="Calibri" w:hAnsi="Calibri" w:cs="Calibri"/>
                <w:b/>
                <w:bCs/>
                <w:color w:val="000000" w:themeColor="text1"/>
                <w:sz w:val="52"/>
                <w:szCs w:val="52"/>
              </w:rPr>
            </w:pPr>
          </w:p>
        </w:tc>
      </w:tr>
      <w:tr w:rsidR="009840DE" w14:paraId="19FB80FC" w14:textId="77777777" w:rsidTr="009840DE">
        <w:tc>
          <w:tcPr>
            <w:tcW w:w="5228" w:type="dxa"/>
          </w:tcPr>
          <w:p w14:paraId="07CBEA01" w14:textId="323ACC07" w:rsidR="009840DE" w:rsidRPr="009840DE" w:rsidRDefault="009840DE" w:rsidP="009840DE">
            <w:pPr>
              <w:autoSpaceDE w:val="0"/>
              <w:autoSpaceDN w:val="0"/>
              <w:adjustRightInd w:val="0"/>
              <w:rPr>
                <w:rFonts w:ascii="Calibri" w:eastAsia="Calibri" w:hAnsi="Calibri" w:cs="Calibri"/>
                <w:b/>
                <w:bCs/>
                <w:color w:val="000000" w:themeColor="text1"/>
                <w:sz w:val="40"/>
                <w:szCs w:val="40"/>
              </w:rPr>
            </w:pPr>
            <w:r w:rsidRPr="009840DE">
              <w:rPr>
                <w:rFonts w:ascii="Calibri" w:eastAsia="Calibri" w:hAnsi="Calibri" w:cs="Calibri"/>
                <w:b/>
                <w:bCs/>
                <w:color w:val="000000" w:themeColor="text1"/>
                <w:sz w:val="40"/>
                <w:szCs w:val="40"/>
              </w:rPr>
              <w:t xml:space="preserve">Review Date: </w:t>
            </w:r>
          </w:p>
        </w:tc>
        <w:tc>
          <w:tcPr>
            <w:tcW w:w="5228" w:type="dxa"/>
          </w:tcPr>
          <w:p w14:paraId="34DCE9A0" w14:textId="4D574741" w:rsidR="009840DE" w:rsidRDefault="009840DE" w:rsidP="009840DE">
            <w:pPr>
              <w:autoSpaceDE w:val="0"/>
              <w:autoSpaceDN w:val="0"/>
              <w:adjustRightInd w:val="0"/>
              <w:rPr>
                <w:rFonts w:ascii="Calibri" w:eastAsia="Calibri" w:hAnsi="Calibri" w:cs="Calibri"/>
                <w:b/>
                <w:bCs/>
                <w:color w:val="000000" w:themeColor="text1"/>
                <w:sz w:val="52"/>
                <w:szCs w:val="52"/>
              </w:rPr>
            </w:pPr>
            <w:r w:rsidRPr="009840DE">
              <w:rPr>
                <w:rFonts w:ascii="Calibri" w:eastAsia="Calibri" w:hAnsi="Calibri" w:cs="Calibri"/>
                <w:b/>
                <w:bCs/>
                <w:color w:val="000000" w:themeColor="text1"/>
                <w:sz w:val="40"/>
                <w:szCs w:val="40"/>
              </w:rPr>
              <w:t>Summer 202</w:t>
            </w:r>
            <w:r>
              <w:rPr>
                <w:rFonts w:ascii="Calibri" w:eastAsia="Calibri" w:hAnsi="Calibri" w:cs="Calibri"/>
                <w:b/>
                <w:bCs/>
                <w:color w:val="000000" w:themeColor="text1"/>
                <w:sz w:val="40"/>
                <w:szCs w:val="40"/>
              </w:rPr>
              <w:t>7</w:t>
            </w:r>
          </w:p>
        </w:tc>
      </w:tr>
    </w:tbl>
    <w:p w14:paraId="66DF70E8" w14:textId="5DA889DD" w:rsidR="009840DE" w:rsidRPr="00FC66D0" w:rsidRDefault="009840DE" w:rsidP="009B1723">
      <w:pPr>
        <w:autoSpaceDE w:val="0"/>
        <w:autoSpaceDN w:val="0"/>
        <w:adjustRightInd w:val="0"/>
        <w:spacing w:line="240" w:lineRule="auto"/>
        <w:jc w:val="center"/>
        <w:rPr>
          <w:rFonts w:ascii="Calibri" w:eastAsia="Calibri" w:hAnsi="Calibri" w:cs="Calibri"/>
          <w:b/>
          <w:bCs/>
          <w:color w:val="000000" w:themeColor="text1"/>
          <w:sz w:val="52"/>
          <w:szCs w:val="52"/>
        </w:rPr>
      </w:pPr>
    </w:p>
    <w:p w14:paraId="2019A225" w14:textId="77777777" w:rsidR="009B1723" w:rsidRPr="001D3275" w:rsidRDefault="009B1723" w:rsidP="009B1723">
      <w:pPr>
        <w:autoSpaceDE w:val="0"/>
        <w:autoSpaceDN w:val="0"/>
        <w:adjustRightInd w:val="0"/>
        <w:spacing w:line="240" w:lineRule="auto"/>
        <w:jc w:val="center"/>
        <w:rPr>
          <w:rFonts w:eastAsia="Calibri" w:cs="Arial"/>
          <w:b/>
          <w:bCs/>
          <w:color w:val="000000" w:themeColor="text1"/>
          <w:sz w:val="52"/>
          <w:szCs w:val="52"/>
        </w:rPr>
      </w:pPr>
    </w:p>
    <w:p w14:paraId="5DCF63EC" w14:textId="77777777" w:rsidR="00AD295B" w:rsidRPr="00AD295B" w:rsidRDefault="00AD295B" w:rsidP="00AD295B">
      <w:pPr>
        <w:tabs>
          <w:tab w:val="left" w:pos="1371"/>
        </w:tabs>
        <w:autoSpaceDE w:val="0"/>
        <w:autoSpaceDN w:val="0"/>
        <w:adjustRightInd w:val="0"/>
        <w:spacing w:line="240" w:lineRule="auto"/>
        <w:jc w:val="both"/>
        <w:outlineLvl w:val="1"/>
        <w:rPr>
          <w:rFonts w:eastAsia="Calibri" w:cs="Arial"/>
          <w:b/>
          <w:sz w:val="40"/>
          <w:szCs w:val="40"/>
        </w:rPr>
      </w:pPr>
    </w:p>
    <w:p w14:paraId="78394B91" w14:textId="77777777" w:rsidR="00AD295B" w:rsidRPr="00AD295B" w:rsidRDefault="00AD295B" w:rsidP="00AD295B">
      <w:pPr>
        <w:tabs>
          <w:tab w:val="left" w:pos="1371"/>
        </w:tabs>
        <w:autoSpaceDE w:val="0"/>
        <w:autoSpaceDN w:val="0"/>
        <w:adjustRightInd w:val="0"/>
        <w:spacing w:line="240" w:lineRule="auto"/>
        <w:jc w:val="both"/>
        <w:outlineLvl w:val="1"/>
        <w:rPr>
          <w:rFonts w:eastAsia="Calibri" w:cs="Arial"/>
          <w:b/>
          <w:sz w:val="40"/>
          <w:szCs w:val="40"/>
        </w:rPr>
      </w:pPr>
    </w:p>
    <w:p w14:paraId="4914FD06" w14:textId="77777777" w:rsidR="00AD295B" w:rsidRPr="00AD295B" w:rsidRDefault="00AD295B" w:rsidP="00AD295B">
      <w:pPr>
        <w:spacing w:after="200" w:line="240" w:lineRule="auto"/>
        <w:jc w:val="center"/>
        <w:rPr>
          <w:rFonts w:eastAsia="Times New Roman" w:cs="Arial"/>
          <w:color w:val="548DD4"/>
          <w:sz w:val="52"/>
          <w:szCs w:val="52"/>
          <w:lang w:eastAsia="en-GB"/>
        </w:rPr>
      </w:pPr>
    </w:p>
    <w:p w14:paraId="200C7767" w14:textId="77777777" w:rsidR="00AD295B" w:rsidRPr="00AD295B" w:rsidRDefault="00AD295B" w:rsidP="00AD295B">
      <w:pPr>
        <w:spacing w:after="200" w:line="276" w:lineRule="auto"/>
        <w:jc w:val="center"/>
        <w:rPr>
          <w:rFonts w:eastAsia="Calibri" w:cs="Arial"/>
          <w:b/>
          <w:color w:val="00B0F0"/>
          <w:sz w:val="40"/>
          <w:szCs w:val="40"/>
        </w:rPr>
      </w:pPr>
    </w:p>
    <w:p w14:paraId="194D7C18" w14:textId="77777777" w:rsidR="00AD295B" w:rsidRPr="00AD295B" w:rsidRDefault="00AD295B" w:rsidP="00AD295B">
      <w:pPr>
        <w:autoSpaceDE w:val="0"/>
        <w:autoSpaceDN w:val="0"/>
        <w:adjustRightInd w:val="0"/>
        <w:spacing w:line="240" w:lineRule="auto"/>
        <w:jc w:val="both"/>
        <w:rPr>
          <w:rFonts w:eastAsia="Calibri" w:cs="Arial"/>
          <w:i/>
          <w:sz w:val="28"/>
          <w:szCs w:val="28"/>
        </w:rPr>
      </w:pPr>
    </w:p>
    <w:p w14:paraId="4C9E57BF" w14:textId="77777777" w:rsidR="00AD295B" w:rsidRPr="00AD295B" w:rsidRDefault="00AD295B" w:rsidP="00AD295B">
      <w:pPr>
        <w:autoSpaceDE w:val="0"/>
        <w:autoSpaceDN w:val="0"/>
        <w:adjustRightInd w:val="0"/>
        <w:spacing w:line="240" w:lineRule="auto"/>
        <w:jc w:val="both"/>
        <w:rPr>
          <w:rFonts w:eastAsia="Calibri" w:cs="Arial"/>
          <w:i/>
          <w:sz w:val="28"/>
          <w:szCs w:val="28"/>
        </w:rPr>
      </w:pPr>
    </w:p>
    <w:p w14:paraId="7199089C" w14:textId="77777777" w:rsidR="00AD295B" w:rsidRPr="00AD295B" w:rsidRDefault="00AD295B" w:rsidP="00AD295B">
      <w:pPr>
        <w:autoSpaceDE w:val="0"/>
        <w:autoSpaceDN w:val="0"/>
        <w:adjustRightInd w:val="0"/>
        <w:spacing w:line="240" w:lineRule="auto"/>
        <w:jc w:val="both"/>
        <w:rPr>
          <w:rFonts w:eastAsia="Calibri" w:cs="Arial"/>
          <w:i/>
          <w:sz w:val="28"/>
          <w:szCs w:val="28"/>
        </w:rPr>
      </w:pPr>
    </w:p>
    <w:p w14:paraId="16EC3ACA" w14:textId="77777777" w:rsidR="00AD295B" w:rsidRPr="00AD295B" w:rsidRDefault="00AD295B" w:rsidP="00AD295B">
      <w:pPr>
        <w:autoSpaceDE w:val="0"/>
        <w:autoSpaceDN w:val="0"/>
        <w:adjustRightInd w:val="0"/>
        <w:spacing w:line="240" w:lineRule="auto"/>
        <w:jc w:val="both"/>
        <w:rPr>
          <w:rFonts w:eastAsia="Calibri" w:cs="Arial"/>
          <w:b/>
          <w:sz w:val="32"/>
          <w:szCs w:val="32"/>
        </w:rPr>
      </w:pPr>
    </w:p>
    <w:p w14:paraId="300A0CC4" w14:textId="77777777" w:rsidR="007F3D1F" w:rsidRDefault="007F3D1F" w:rsidP="007F04A2">
      <w:pPr>
        <w:autoSpaceDE w:val="0"/>
        <w:autoSpaceDN w:val="0"/>
        <w:adjustRightInd w:val="0"/>
        <w:spacing w:line="240" w:lineRule="auto"/>
        <w:jc w:val="both"/>
        <w:rPr>
          <w:rFonts w:eastAsia="Calibri" w:cs="Arial"/>
          <w:b/>
          <w:sz w:val="32"/>
          <w:szCs w:val="32"/>
        </w:rPr>
      </w:pPr>
    </w:p>
    <w:tbl>
      <w:tblPr>
        <w:tblStyle w:val="TableGrid"/>
        <w:tblpPr w:leftFromText="180" w:rightFromText="180" w:vertAnchor="text" w:horzAnchor="margin" w:tblpY="6"/>
        <w:tblW w:w="10627" w:type="dxa"/>
        <w:tblLook w:val="04A0" w:firstRow="1" w:lastRow="0" w:firstColumn="1" w:lastColumn="0" w:noHBand="0" w:noVBand="1"/>
      </w:tblPr>
      <w:tblGrid>
        <w:gridCol w:w="9923"/>
        <w:gridCol w:w="704"/>
      </w:tblGrid>
      <w:tr w:rsidR="007F6869" w:rsidRPr="007A1408" w14:paraId="6AFBABE0" w14:textId="77777777" w:rsidTr="007F6869">
        <w:trPr>
          <w:trHeight w:val="392"/>
        </w:trPr>
        <w:tc>
          <w:tcPr>
            <w:tcW w:w="9923" w:type="dxa"/>
          </w:tcPr>
          <w:p w14:paraId="3FF3C9C5" w14:textId="2DCCFEE5" w:rsidR="007F6869" w:rsidRPr="007F6869" w:rsidRDefault="007F6869" w:rsidP="007F6869">
            <w:pPr>
              <w:autoSpaceDE w:val="0"/>
              <w:autoSpaceDN w:val="0"/>
              <w:adjustRightInd w:val="0"/>
              <w:jc w:val="both"/>
              <w:rPr>
                <w:b/>
              </w:rPr>
            </w:pPr>
            <w:r w:rsidRPr="007F6869">
              <w:rPr>
                <w:b/>
                <w:sz w:val="32"/>
                <w:szCs w:val="32"/>
              </w:rPr>
              <w:lastRenderedPageBreak/>
              <w:t xml:space="preserve">Contents </w:t>
            </w:r>
          </w:p>
        </w:tc>
        <w:tc>
          <w:tcPr>
            <w:tcW w:w="704" w:type="dxa"/>
          </w:tcPr>
          <w:p w14:paraId="06905AE5" w14:textId="77777777" w:rsidR="007F6869" w:rsidRPr="007F6869" w:rsidRDefault="007F6869" w:rsidP="007F6869">
            <w:pPr>
              <w:autoSpaceDE w:val="0"/>
              <w:autoSpaceDN w:val="0"/>
              <w:adjustRightInd w:val="0"/>
              <w:jc w:val="both"/>
              <w:rPr>
                <w:b/>
              </w:rPr>
            </w:pPr>
            <w:r w:rsidRPr="007F6869">
              <w:rPr>
                <w:b/>
              </w:rPr>
              <w:t xml:space="preserve">Page </w:t>
            </w:r>
          </w:p>
        </w:tc>
      </w:tr>
      <w:tr w:rsidR="007F6869" w:rsidRPr="007A1408" w14:paraId="1346EBF4" w14:textId="77777777" w:rsidTr="007F6869">
        <w:trPr>
          <w:trHeight w:val="170"/>
        </w:trPr>
        <w:tc>
          <w:tcPr>
            <w:tcW w:w="9923" w:type="dxa"/>
          </w:tcPr>
          <w:p w14:paraId="53FDA26A" w14:textId="77777777" w:rsidR="007F6869" w:rsidRPr="007F6869" w:rsidRDefault="007F6869" w:rsidP="007F6869">
            <w:pPr>
              <w:autoSpaceDE w:val="0"/>
              <w:autoSpaceDN w:val="0"/>
              <w:adjustRightInd w:val="0"/>
              <w:jc w:val="both"/>
            </w:pPr>
            <w:r w:rsidRPr="007F6869">
              <w:t>School Values and Ethos</w:t>
            </w:r>
          </w:p>
          <w:p w14:paraId="444CA808" w14:textId="77777777" w:rsidR="007F6869" w:rsidRPr="007F6869" w:rsidRDefault="007F6869" w:rsidP="007F6869">
            <w:pPr>
              <w:autoSpaceDE w:val="0"/>
              <w:autoSpaceDN w:val="0"/>
              <w:adjustRightInd w:val="0"/>
              <w:jc w:val="both"/>
            </w:pPr>
          </w:p>
        </w:tc>
        <w:tc>
          <w:tcPr>
            <w:tcW w:w="704" w:type="dxa"/>
          </w:tcPr>
          <w:p w14:paraId="4BD7077C" w14:textId="77777777" w:rsidR="007F6869" w:rsidRPr="007F6869" w:rsidRDefault="007F6869" w:rsidP="007F6869">
            <w:pPr>
              <w:autoSpaceDE w:val="0"/>
              <w:autoSpaceDN w:val="0"/>
              <w:adjustRightInd w:val="0"/>
              <w:jc w:val="both"/>
            </w:pPr>
            <w:r w:rsidRPr="007F6869">
              <w:t>3</w:t>
            </w:r>
          </w:p>
        </w:tc>
      </w:tr>
      <w:tr w:rsidR="007F6869" w:rsidRPr="007A1408" w14:paraId="10D42B64" w14:textId="77777777" w:rsidTr="007F6869">
        <w:trPr>
          <w:trHeight w:val="170"/>
        </w:trPr>
        <w:tc>
          <w:tcPr>
            <w:tcW w:w="9923" w:type="dxa"/>
          </w:tcPr>
          <w:p w14:paraId="22D6A332" w14:textId="77777777" w:rsidR="007F6869" w:rsidRPr="007F6869" w:rsidRDefault="007F6869" w:rsidP="007F6869">
            <w:pPr>
              <w:autoSpaceDE w:val="0"/>
              <w:autoSpaceDN w:val="0"/>
              <w:adjustRightInd w:val="0"/>
              <w:jc w:val="both"/>
            </w:pPr>
            <w:r w:rsidRPr="007F6869">
              <w:t xml:space="preserve">School Expectations </w:t>
            </w:r>
          </w:p>
          <w:p w14:paraId="1F3F6771" w14:textId="77777777" w:rsidR="007F6869" w:rsidRPr="007F6869" w:rsidRDefault="007F6869" w:rsidP="007F6869">
            <w:pPr>
              <w:autoSpaceDE w:val="0"/>
              <w:autoSpaceDN w:val="0"/>
              <w:adjustRightInd w:val="0"/>
              <w:jc w:val="both"/>
            </w:pPr>
          </w:p>
        </w:tc>
        <w:tc>
          <w:tcPr>
            <w:tcW w:w="704" w:type="dxa"/>
          </w:tcPr>
          <w:p w14:paraId="5E702F51" w14:textId="32A70500" w:rsidR="007F6869" w:rsidRPr="007F6869" w:rsidRDefault="00AF4DA4" w:rsidP="007F6869">
            <w:pPr>
              <w:autoSpaceDE w:val="0"/>
              <w:autoSpaceDN w:val="0"/>
              <w:adjustRightInd w:val="0"/>
              <w:jc w:val="both"/>
            </w:pPr>
            <w:r>
              <w:t>3</w:t>
            </w:r>
          </w:p>
        </w:tc>
      </w:tr>
      <w:tr w:rsidR="007F6869" w:rsidRPr="007A1408" w14:paraId="19F17DCB" w14:textId="77777777" w:rsidTr="007F6869">
        <w:trPr>
          <w:trHeight w:val="170"/>
        </w:trPr>
        <w:tc>
          <w:tcPr>
            <w:tcW w:w="9923" w:type="dxa"/>
          </w:tcPr>
          <w:p w14:paraId="3691638F" w14:textId="77777777" w:rsidR="007F6869" w:rsidRPr="007F6869" w:rsidRDefault="007F6869" w:rsidP="007F6869">
            <w:pPr>
              <w:autoSpaceDE w:val="0"/>
              <w:autoSpaceDN w:val="0"/>
              <w:adjustRightInd w:val="0"/>
              <w:jc w:val="both"/>
              <w:rPr>
                <w:bCs/>
              </w:rPr>
            </w:pPr>
            <w:r w:rsidRPr="007F6869">
              <w:rPr>
                <w:bCs/>
              </w:rPr>
              <w:t>A Relational Behaviour Model</w:t>
            </w:r>
          </w:p>
          <w:p w14:paraId="02A542B0" w14:textId="77777777" w:rsidR="007F6869" w:rsidRPr="007F6869" w:rsidRDefault="007F6869" w:rsidP="007F6869">
            <w:pPr>
              <w:autoSpaceDE w:val="0"/>
              <w:autoSpaceDN w:val="0"/>
              <w:adjustRightInd w:val="0"/>
              <w:jc w:val="both"/>
            </w:pPr>
          </w:p>
        </w:tc>
        <w:tc>
          <w:tcPr>
            <w:tcW w:w="704" w:type="dxa"/>
          </w:tcPr>
          <w:p w14:paraId="18FC1655" w14:textId="77777777" w:rsidR="007F6869" w:rsidRPr="007F6869" w:rsidRDefault="007F6869" w:rsidP="007F6869">
            <w:pPr>
              <w:autoSpaceDE w:val="0"/>
              <w:autoSpaceDN w:val="0"/>
              <w:adjustRightInd w:val="0"/>
              <w:jc w:val="both"/>
            </w:pPr>
            <w:r w:rsidRPr="007F6869">
              <w:t>4</w:t>
            </w:r>
          </w:p>
        </w:tc>
      </w:tr>
      <w:tr w:rsidR="007F6869" w:rsidRPr="007A1408" w14:paraId="3CA78041" w14:textId="77777777" w:rsidTr="007F6869">
        <w:trPr>
          <w:trHeight w:val="170"/>
        </w:trPr>
        <w:tc>
          <w:tcPr>
            <w:tcW w:w="9923" w:type="dxa"/>
          </w:tcPr>
          <w:p w14:paraId="6073A717" w14:textId="77777777" w:rsidR="007F6869" w:rsidRPr="007F6869" w:rsidRDefault="007F6869" w:rsidP="007F6869">
            <w:pPr>
              <w:autoSpaceDE w:val="0"/>
              <w:autoSpaceDN w:val="0"/>
              <w:adjustRightInd w:val="0"/>
              <w:jc w:val="both"/>
            </w:pPr>
            <w:r w:rsidRPr="007F6869">
              <w:t>General Expectations</w:t>
            </w:r>
          </w:p>
          <w:p w14:paraId="4FDE0F19" w14:textId="77777777" w:rsidR="007F6869" w:rsidRPr="007F6869" w:rsidRDefault="007F6869" w:rsidP="007F6869">
            <w:pPr>
              <w:autoSpaceDE w:val="0"/>
              <w:autoSpaceDN w:val="0"/>
              <w:adjustRightInd w:val="0"/>
              <w:jc w:val="both"/>
            </w:pPr>
          </w:p>
        </w:tc>
        <w:tc>
          <w:tcPr>
            <w:tcW w:w="704" w:type="dxa"/>
          </w:tcPr>
          <w:p w14:paraId="14F60195" w14:textId="77777777" w:rsidR="007F6869" w:rsidRPr="007F6869" w:rsidRDefault="007F6869" w:rsidP="007F6869">
            <w:pPr>
              <w:autoSpaceDE w:val="0"/>
              <w:autoSpaceDN w:val="0"/>
              <w:adjustRightInd w:val="0"/>
              <w:jc w:val="both"/>
            </w:pPr>
            <w:r w:rsidRPr="007F6869">
              <w:t>4</w:t>
            </w:r>
          </w:p>
        </w:tc>
      </w:tr>
      <w:tr w:rsidR="007F6869" w:rsidRPr="007A1408" w14:paraId="752E48E6" w14:textId="77777777" w:rsidTr="007F6869">
        <w:trPr>
          <w:trHeight w:val="170"/>
        </w:trPr>
        <w:tc>
          <w:tcPr>
            <w:tcW w:w="9923" w:type="dxa"/>
          </w:tcPr>
          <w:p w14:paraId="00F01043" w14:textId="77777777" w:rsidR="007F6869" w:rsidRPr="007F6869" w:rsidRDefault="007F6869" w:rsidP="007F6869">
            <w:pPr>
              <w:autoSpaceDE w:val="0"/>
              <w:autoSpaceDN w:val="0"/>
              <w:adjustRightInd w:val="0"/>
              <w:jc w:val="both"/>
            </w:pPr>
            <w:r w:rsidRPr="007F6869">
              <w:t>What do we do to teach and promote positive managements of behaviour?</w:t>
            </w:r>
          </w:p>
          <w:p w14:paraId="14AC9B3B" w14:textId="77777777" w:rsidR="007F6869" w:rsidRPr="007F6869" w:rsidRDefault="007F6869" w:rsidP="007F6869">
            <w:pPr>
              <w:autoSpaceDE w:val="0"/>
              <w:autoSpaceDN w:val="0"/>
              <w:adjustRightInd w:val="0"/>
              <w:jc w:val="both"/>
            </w:pPr>
          </w:p>
        </w:tc>
        <w:tc>
          <w:tcPr>
            <w:tcW w:w="704" w:type="dxa"/>
          </w:tcPr>
          <w:p w14:paraId="3CCBE573" w14:textId="77777777" w:rsidR="007F6869" w:rsidRPr="007F6869" w:rsidRDefault="007F6869" w:rsidP="007F6869">
            <w:pPr>
              <w:autoSpaceDE w:val="0"/>
              <w:autoSpaceDN w:val="0"/>
              <w:adjustRightInd w:val="0"/>
              <w:jc w:val="both"/>
            </w:pPr>
            <w:r w:rsidRPr="007F6869">
              <w:t>5</w:t>
            </w:r>
          </w:p>
        </w:tc>
      </w:tr>
      <w:tr w:rsidR="007F6869" w:rsidRPr="007A1408" w14:paraId="4155DC20" w14:textId="77777777" w:rsidTr="007F6869">
        <w:trPr>
          <w:trHeight w:val="170"/>
        </w:trPr>
        <w:tc>
          <w:tcPr>
            <w:tcW w:w="9923" w:type="dxa"/>
          </w:tcPr>
          <w:p w14:paraId="0BAF9918" w14:textId="77777777" w:rsidR="007F6869" w:rsidRPr="007F6869" w:rsidRDefault="007F6869" w:rsidP="007F6869">
            <w:pPr>
              <w:autoSpaceDE w:val="0"/>
              <w:autoSpaceDN w:val="0"/>
              <w:adjustRightInd w:val="0"/>
              <w:jc w:val="both"/>
            </w:pPr>
            <w:r w:rsidRPr="007F6869">
              <w:t xml:space="preserve">Viewing behaviour as a learning process </w:t>
            </w:r>
          </w:p>
          <w:p w14:paraId="6A90D2CE" w14:textId="77777777" w:rsidR="007F6869" w:rsidRPr="007F6869" w:rsidRDefault="007F6869" w:rsidP="007F6869">
            <w:pPr>
              <w:autoSpaceDE w:val="0"/>
              <w:autoSpaceDN w:val="0"/>
              <w:adjustRightInd w:val="0"/>
              <w:jc w:val="both"/>
            </w:pPr>
          </w:p>
        </w:tc>
        <w:tc>
          <w:tcPr>
            <w:tcW w:w="704" w:type="dxa"/>
          </w:tcPr>
          <w:p w14:paraId="50F425AA" w14:textId="77777777" w:rsidR="007F6869" w:rsidRPr="007F6869" w:rsidRDefault="007F6869" w:rsidP="007F6869">
            <w:pPr>
              <w:autoSpaceDE w:val="0"/>
              <w:autoSpaceDN w:val="0"/>
              <w:adjustRightInd w:val="0"/>
              <w:jc w:val="both"/>
            </w:pPr>
            <w:r w:rsidRPr="007F6869">
              <w:t>5</w:t>
            </w:r>
          </w:p>
        </w:tc>
      </w:tr>
      <w:tr w:rsidR="007F6869" w:rsidRPr="007A1408" w14:paraId="525B8879" w14:textId="77777777" w:rsidTr="007F6869">
        <w:trPr>
          <w:trHeight w:val="170"/>
        </w:trPr>
        <w:tc>
          <w:tcPr>
            <w:tcW w:w="9923" w:type="dxa"/>
          </w:tcPr>
          <w:p w14:paraId="15EA8AA6" w14:textId="77777777" w:rsidR="007F6869" w:rsidRPr="007F6869" w:rsidRDefault="007F6869" w:rsidP="007F6869">
            <w:pPr>
              <w:autoSpaceDE w:val="0"/>
              <w:autoSpaceDN w:val="0"/>
              <w:adjustRightInd w:val="0"/>
              <w:jc w:val="both"/>
            </w:pPr>
            <w:r w:rsidRPr="007F6869">
              <w:t>Our general responses to mistakes and incidents</w:t>
            </w:r>
          </w:p>
          <w:p w14:paraId="61D5BFAB" w14:textId="77777777" w:rsidR="007F6869" w:rsidRPr="007F6869" w:rsidRDefault="007F6869" w:rsidP="007F6869">
            <w:pPr>
              <w:autoSpaceDE w:val="0"/>
              <w:autoSpaceDN w:val="0"/>
              <w:adjustRightInd w:val="0"/>
              <w:jc w:val="both"/>
            </w:pPr>
          </w:p>
        </w:tc>
        <w:tc>
          <w:tcPr>
            <w:tcW w:w="704" w:type="dxa"/>
          </w:tcPr>
          <w:p w14:paraId="6026FA41" w14:textId="77777777" w:rsidR="007F6869" w:rsidRPr="007F6869" w:rsidRDefault="007F6869" w:rsidP="007F6869">
            <w:pPr>
              <w:autoSpaceDE w:val="0"/>
              <w:autoSpaceDN w:val="0"/>
              <w:adjustRightInd w:val="0"/>
              <w:jc w:val="both"/>
            </w:pPr>
            <w:r w:rsidRPr="007F6869">
              <w:t>6</w:t>
            </w:r>
          </w:p>
        </w:tc>
      </w:tr>
      <w:tr w:rsidR="007F6869" w:rsidRPr="007A1408" w14:paraId="24FF5D2B" w14:textId="77777777" w:rsidTr="007F6869">
        <w:trPr>
          <w:trHeight w:val="170"/>
        </w:trPr>
        <w:tc>
          <w:tcPr>
            <w:tcW w:w="9923" w:type="dxa"/>
          </w:tcPr>
          <w:p w14:paraId="1C8F6346" w14:textId="77777777" w:rsidR="007F6869" w:rsidRPr="007F6869" w:rsidRDefault="007F6869" w:rsidP="007F6869">
            <w:pPr>
              <w:autoSpaceDE w:val="0"/>
              <w:autoSpaceDN w:val="0"/>
              <w:adjustRightInd w:val="0"/>
              <w:jc w:val="both"/>
            </w:pPr>
            <w:r w:rsidRPr="007F6869">
              <w:t>Using logical consequences</w:t>
            </w:r>
          </w:p>
          <w:p w14:paraId="43E03BB0" w14:textId="77777777" w:rsidR="007F6869" w:rsidRPr="007F6869" w:rsidRDefault="007F6869" w:rsidP="007F6869">
            <w:pPr>
              <w:autoSpaceDE w:val="0"/>
              <w:autoSpaceDN w:val="0"/>
              <w:adjustRightInd w:val="0"/>
              <w:jc w:val="both"/>
            </w:pPr>
          </w:p>
        </w:tc>
        <w:tc>
          <w:tcPr>
            <w:tcW w:w="704" w:type="dxa"/>
          </w:tcPr>
          <w:p w14:paraId="0C5E9ED1" w14:textId="77777777" w:rsidR="007F6869" w:rsidRPr="007F6869" w:rsidRDefault="007F6869" w:rsidP="007F6869">
            <w:pPr>
              <w:autoSpaceDE w:val="0"/>
              <w:autoSpaceDN w:val="0"/>
              <w:adjustRightInd w:val="0"/>
              <w:jc w:val="both"/>
            </w:pPr>
            <w:r w:rsidRPr="007F6869">
              <w:t>6</w:t>
            </w:r>
          </w:p>
        </w:tc>
      </w:tr>
      <w:tr w:rsidR="007F6869" w:rsidRPr="007A1408" w14:paraId="7614768C" w14:textId="77777777" w:rsidTr="007F6869">
        <w:trPr>
          <w:trHeight w:val="170"/>
        </w:trPr>
        <w:tc>
          <w:tcPr>
            <w:tcW w:w="9923" w:type="dxa"/>
          </w:tcPr>
          <w:p w14:paraId="73A5F8A9" w14:textId="77777777" w:rsidR="007F6869" w:rsidRDefault="007F6869" w:rsidP="007F6869">
            <w:pPr>
              <w:autoSpaceDE w:val="0"/>
              <w:autoSpaceDN w:val="0"/>
              <w:adjustRightInd w:val="0"/>
              <w:jc w:val="both"/>
            </w:pPr>
            <w:r w:rsidRPr="007F6869">
              <w:t>Suspension</w:t>
            </w:r>
          </w:p>
          <w:p w14:paraId="41415485" w14:textId="77777777" w:rsidR="007F6869" w:rsidRPr="007F6869" w:rsidRDefault="007F6869" w:rsidP="007F6869">
            <w:pPr>
              <w:autoSpaceDE w:val="0"/>
              <w:autoSpaceDN w:val="0"/>
              <w:adjustRightInd w:val="0"/>
              <w:jc w:val="both"/>
            </w:pPr>
          </w:p>
        </w:tc>
        <w:tc>
          <w:tcPr>
            <w:tcW w:w="704" w:type="dxa"/>
          </w:tcPr>
          <w:p w14:paraId="0254462A" w14:textId="77777777" w:rsidR="007F6869" w:rsidRPr="007F6869" w:rsidRDefault="007F6869" w:rsidP="007F6869">
            <w:pPr>
              <w:autoSpaceDE w:val="0"/>
              <w:autoSpaceDN w:val="0"/>
              <w:adjustRightInd w:val="0"/>
              <w:jc w:val="both"/>
            </w:pPr>
            <w:r w:rsidRPr="007F6869">
              <w:t>7</w:t>
            </w:r>
          </w:p>
        </w:tc>
      </w:tr>
      <w:tr w:rsidR="007F6869" w:rsidRPr="007A1408" w14:paraId="76FFE9F4" w14:textId="77777777" w:rsidTr="007F6869">
        <w:trPr>
          <w:trHeight w:val="170"/>
        </w:trPr>
        <w:tc>
          <w:tcPr>
            <w:tcW w:w="9923" w:type="dxa"/>
          </w:tcPr>
          <w:p w14:paraId="0A14C908" w14:textId="77777777" w:rsidR="007F6869" w:rsidRDefault="007F6869" w:rsidP="007F6869">
            <w:pPr>
              <w:autoSpaceDE w:val="0"/>
              <w:autoSpaceDN w:val="0"/>
              <w:adjustRightInd w:val="0"/>
              <w:jc w:val="both"/>
            </w:pPr>
            <w:r w:rsidRPr="007F6869">
              <w:t>Exclusion</w:t>
            </w:r>
          </w:p>
          <w:p w14:paraId="5A70FF29" w14:textId="77777777" w:rsidR="007F6869" w:rsidRPr="007F6869" w:rsidRDefault="007F6869" w:rsidP="007F6869">
            <w:pPr>
              <w:autoSpaceDE w:val="0"/>
              <w:autoSpaceDN w:val="0"/>
              <w:adjustRightInd w:val="0"/>
              <w:jc w:val="both"/>
            </w:pPr>
          </w:p>
        </w:tc>
        <w:tc>
          <w:tcPr>
            <w:tcW w:w="704" w:type="dxa"/>
          </w:tcPr>
          <w:p w14:paraId="3BF9BE22" w14:textId="77777777" w:rsidR="007F6869" w:rsidRPr="007F6869" w:rsidRDefault="007F6869" w:rsidP="007F6869">
            <w:pPr>
              <w:autoSpaceDE w:val="0"/>
              <w:autoSpaceDN w:val="0"/>
              <w:adjustRightInd w:val="0"/>
              <w:jc w:val="both"/>
            </w:pPr>
            <w:r w:rsidRPr="007F6869">
              <w:t>8</w:t>
            </w:r>
          </w:p>
        </w:tc>
      </w:tr>
      <w:tr w:rsidR="007F6869" w:rsidRPr="007A1408" w14:paraId="0F69CD99" w14:textId="77777777" w:rsidTr="007F6869">
        <w:trPr>
          <w:trHeight w:val="170"/>
        </w:trPr>
        <w:tc>
          <w:tcPr>
            <w:tcW w:w="9923" w:type="dxa"/>
          </w:tcPr>
          <w:p w14:paraId="52BF1A0B" w14:textId="77777777" w:rsidR="007F6869" w:rsidRPr="007F6869" w:rsidRDefault="007F6869" w:rsidP="007F6869">
            <w:pPr>
              <w:autoSpaceDE w:val="0"/>
              <w:autoSpaceDN w:val="0"/>
              <w:adjustRightInd w:val="0"/>
              <w:jc w:val="both"/>
            </w:pPr>
            <w:r w:rsidRPr="007F6869">
              <w:t>Harm from dysregulated (stress) behaviour</w:t>
            </w:r>
          </w:p>
          <w:p w14:paraId="08570120" w14:textId="77777777" w:rsidR="007F6869" w:rsidRPr="007F6869" w:rsidRDefault="007F6869" w:rsidP="007F6869">
            <w:pPr>
              <w:autoSpaceDE w:val="0"/>
              <w:autoSpaceDN w:val="0"/>
              <w:adjustRightInd w:val="0"/>
              <w:jc w:val="both"/>
            </w:pPr>
          </w:p>
        </w:tc>
        <w:tc>
          <w:tcPr>
            <w:tcW w:w="704" w:type="dxa"/>
          </w:tcPr>
          <w:p w14:paraId="0CD2D609" w14:textId="77777777" w:rsidR="007F6869" w:rsidRPr="007F6869" w:rsidRDefault="007F6869" w:rsidP="007F6869">
            <w:pPr>
              <w:autoSpaceDE w:val="0"/>
              <w:autoSpaceDN w:val="0"/>
              <w:adjustRightInd w:val="0"/>
              <w:jc w:val="both"/>
            </w:pPr>
            <w:r w:rsidRPr="007F6869">
              <w:t>8</w:t>
            </w:r>
          </w:p>
        </w:tc>
      </w:tr>
      <w:tr w:rsidR="007F6869" w:rsidRPr="007A1408" w14:paraId="6185A5A7" w14:textId="77777777" w:rsidTr="007F6869">
        <w:trPr>
          <w:trHeight w:val="170"/>
        </w:trPr>
        <w:tc>
          <w:tcPr>
            <w:tcW w:w="9923" w:type="dxa"/>
          </w:tcPr>
          <w:p w14:paraId="69010E24" w14:textId="77777777" w:rsidR="007F6869" w:rsidRDefault="007F6869" w:rsidP="007F6869">
            <w:pPr>
              <w:autoSpaceDE w:val="0"/>
              <w:autoSpaceDN w:val="0"/>
              <w:adjustRightInd w:val="0"/>
              <w:jc w:val="both"/>
            </w:pPr>
            <w:r w:rsidRPr="007F6869">
              <w:t>Bullying</w:t>
            </w:r>
          </w:p>
          <w:p w14:paraId="688877AF" w14:textId="77777777" w:rsidR="007F6869" w:rsidRPr="007F6869" w:rsidRDefault="007F6869" w:rsidP="007F6869">
            <w:pPr>
              <w:autoSpaceDE w:val="0"/>
              <w:autoSpaceDN w:val="0"/>
              <w:adjustRightInd w:val="0"/>
              <w:jc w:val="both"/>
            </w:pPr>
          </w:p>
        </w:tc>
        <w:tc>
          <w:tcPr>
            <w:tcW w:w="704" w:type="dxa"/>
          </w:tcPr>
          <w:p w14:paraId="56645109" w14:textId="77777777" w:rsidR="007F6869" w:rsidRPr="007F6869" w:rsidRDefault="007F6869" w:rsidP="007F6869">
            <w:pPr>
              <w:autoSpaceDE w:val="0"/>
              <w:autoSpaceDN w:val="0"/>
              <w:adjustRightInd w:val="0"/>
              <w:jc w:val="both"/>
            </w:pPr>
            <w:r w:rsidRPr="007F6869">
              <w:t>9</w:t>
            </w:r>
          </w:p>
        </w:tc>
      </w:tr>
      <w:tr w:rsidR="007F6869" w:rsidRPr="007A1408" w14:paraId="1DD58B04" w14:textId="77777777" w:rsidTr="007F6869">
        <w:trPr>
          <w:trHeight w:val="170"/>
        </w:trPr>
        <w:tc>
          <w:tcPr>
            <w:tcW w:w="9923" w:type="dxa"/>
          </w:tcPr>
          <w:p w14:paraId="5F30DA46" w14:textId="77777777" w:rsidR="007F6869" w:rsidRPr="007F6869" w:rsidRDefault="007F6869" w:rsidP="007F6869">
            <w:pPr>
              <w:autoSpaceDE w:val="0"/>
              <w:autoSpaceDN w:val="0"/>
              <w:adjustRightInd w:val="0"/>
              <w:jc w:val="both"/>
            </w:pPr>
            <w:r w:rsidRPr="007F6869">
              <w:t>Managing specific behaviour types</w:t>
            </w:r>
          </w:p>
          <w:p w14:paraId="70328AC4" w14:textId="77777777" w:rsidR="007F6869" w:rsidRPr="007F6869" w:rsidRDefault="007F6869" w:rsidP="007F6869">
            <w:pPr>
              <w:autoSpaceDE w:val="0"/>
              <w:autoSpaceDN w:val="0"/>
              <w:adjustRightInd w:val="0"/>
              <w:jc w:val="both"/>
            </w:pPr>
          </w:p>
        </w:tc>
        <w:tc>
          <w:tcPr>
            <w:tcW w:w="704" w:type="dxa"/>
          </w:tcPr>
          <w:p w14:paraId="5E026B26" w14:textId="77777777" w:rsidR="007F6869" w:rsidRPr="007F6869" w:rsidRDefault="007F6869" w:rsidP="007F6869">
            <w:pPr>
              <w:autoSpaceDE w:val="0"/>
              <w:autoSpaceDN w:val="0"/>
              <w:adjustRightInd w:val="0"/>
              <w:jc w:val="both"/>
            </w:pPr>
            <w:r w:rsidRPr="007F6869">
              <w:t>10</w:t>
            </w:r>
          </w:p>
        </w:tc>
      </w:tr>
      <w:tr w:rsidR="007F6869" w:rsidRPr="007A1408" w14:paraId="280431D0" w14:textId="77777777" w:rsidTr="007F6869">
        <w:trPr>
          <w:trHeight w:val="170"/>
        </w:trPr>
        <w:tc>
          <w:tcPr>
            <w:tcW w:w="9923" w:type="dxa"/>
          </w:tcPr>
          <w:p w14:paraId="2442D5BF" w14:textId="77777777" w:rsidR="007F6869" w:rsidRPr="007F6869" w:rsidRDefault="007F6869" w:rsidP="007F6869">
            <w:pPr>
              <w:autoSpaceDE w:val="0"/>
              <w:autoSpaceDN w:val="0"/>
              <w:adjustRightInd w:val="0"/>
              <w:jc w:val="both"/>
            </w:pPr>
            <w:r w:rsidRPr="007F6869">
              <w:t xml:space="preserve">Safeguarding </w:t>
            </w:r>
          </w:p>
          <w:p w14:paraId="330ECA31" w14:textId="77777777" w:rsidR="007F6869" w:rsidRPr="007F6869" w:rsidRDefault="007F6869" w:rsidP="007F6869">
            <w:pPr>
              <w:autoSpaceDE w:val="0"/>
              <w:autoSpaceDN w:val="0"/>
              <w:adjustRightInd w:val="0"/>
              <w:jc w:val="both"/>
            </w:pPr>
          </w:p>
        </w:tc>
        <w:tc>
          <w:tcPr>
            <w:tcW w:w="704" w:type="dxa"/>
          </w:tcPr>
          <w:p w14:paraId="596F906B" w14:textId="77777777" w:rsidR="007F6869" w:rsidRPr="007F6869" w:rsidRDefault="007F6869" w:rsidP="007F6869">
            <w:pPr>
              <w:autoSpaceDE w:val="0"/>
              <w:autoSpaceDN w:val="0"/>
              <w:adjustRightInd w:val="0"/>
              <w:jc w:val="both"/>
            </w:pPr>
            <w:r w:rsidRPr="007F6869">
              <w:t>11</w:t>
            </w:r>
          </w:p>
        </w:tc>
      </w:tr>
      <w:tr w:rsidR="007F6869" w:rsidRPr="007A1408" w14:paraId="6E5ED6DA" w14:textId="77777777" w:rsidTr="007F6869">
        <w:trPr>
          <w:trHeight w:val="170"/>
        </w:trPr>
        <w:tc>
          <w:tcPr>
            <w:tcW w:w="9923" w:type="dxa"/>
          </w:tcPr>
          <w:p w14:paraId="43F7C357" w14:textId="77777777" w:rsidR="007F6869" w:rsidRPr="007F6869" w:rsidRDefault="007F6869" w:rsidP="007F6869">
            <w:pPr>
              <w:autoSpaceDE w:val="0"/>
              <w:autoSpaceDN w:val="0"/>
              <w:adjustRightInd w:val="0"/>
              <w:jc w:val="both"/>
              <w:rPr>
                <w:bCs/>
              </w:rPr>
            </w:pPr>
            <w:r w:rsidRPr="007F6869">
              <w:rPr>
                <w:bCs/>
              </w:rPr>
              <w:t>Physical intervention (control and restraint)- the use of reasonable force</w:t>
            </w:r>
          </w:p>
          <w:p w14:paraId="130DC516" w14:textId="77777777" w:rsidR="007F6869" w:rsidRPr="007F6869" w:rsidRDefault="007F6869" w:rsidP="007F6869">
            <w:pPr>
              <w:autoSpaceDE w:val="0"/>
              <w:autoSpaceDN w:val="0"/>
              <w:adjustRightInd w:val="0"/>
              <w:jc w:val="both"/>
            </w:pPr>
          </w:p>
        </w:tc>
        <w:tc>
          <w:tcPr>
            <w:tcW w:w="704" w:type="dxa"/>
          </w:tcPr>
          <w:p w14:paraId="124EA6BA" w14:textId="77777777" w:rsidR="007F6869" w:rsidRPr="007F6869" w:rsidRDefault="007F6869" w:rsidP="007F6869">
            <w:pPr>
              <w:autoSpaceDE w:val="0"/>
              <w:autoSpaceDN w:val="0"/>
              <w:adjustRightInd w:val="0"/>
              <w:jc w:val="both"/>
            </w:pPr>
            <w:r w:rsidRPr="007F6869">
              <w:t>11</w:t>
            </w:r>
          </w:p>
        </w:tc>
      </w:tr>
      <w:tr w:rsidR="007F6869" w:rsidRPr="007A1408" w14:paraId="1B93D8C7" w14:textId="77777777" w:rsidTr="007F6869">
        <w:trPr>
          <w:trHeight w:val="170"/>
        </w:trPr>
        <w:tc>
          <w:tcPr>
            <w:tcW w:w="9923" w:type="dxa"/>
          </w:tcPr>
          <w:p w14:paraId="4AE4323E" w14:textId="77777777" w:rsidR="007F6869" w:rsidRPr="007F6869" w:rsidRDefault="007F6869" w:rsidP="007F6869">
            <w:pPr>
              <w:autoSpaceDE w:val="0"/>
              <w:autoSpaceDN w:val="0"/>
              <w:adjustRightInd w:val="0"/>
              <w:jc w:val="both"/>
            </w:pPr>
            <w:r w:rsidRPr="007F6869">
              <w:t>How we support children and young people with SEND and additional SEMH needs</w:t>
            </w:r>
          </w:p>
          <w:p w14:paraId="2F685C27" w14:textId="77777777" w:rsidR="007F6869" w:rsidRPr="007F6869" w:rsidRDefault="007F6869" w:rsidP="007F6869">
            <w:pPr>
              <w:autoSpaceDE w:val="0"/>
              <w:autoSpaceDN w:val="0"/>
              <w:adjustRightInd w:val="0"/>
              <w:jc w:val="both"/>
            </w:pPr>
          </w:p>
        </w:tc>
        <w:tc>
          <w:tcPr>
            <w:tcW w:w="704" w:type="dxa"/>
          </w:tcPr>
          <w:p w14:paraId="51A3FFA9" w14:textId="77777777" w:rsidR="007F6869" w:rsidRPr="007F6869" w:rsidRDefault="007F6869" w:rsidP="007F6869">
            <w:pPr>
              <w:autoSpaceDE w:val="0"/>
              <w:autoSpaceDN w:val="0"/>
              <w:adjustRightInd w:val="0"/>
              <w:jc w:val="both"/>
            </w:pPr>
            <w:r w:rsidRPr="007F6869">
              <w:t>12</w:t>
            </w:r>
          </w:p>
        </w:tc>
      </w:tr>
      <w:tr w:rsidR="007F6869" w:rsidRPr="007A1408" w14:paraId="55E95BBF" w14:textId="77777777" w:rsidTr="007F6869">
        <w:trPr>
          <w:trHeight w:val="170"/>
        </w:trPr>
        <w:tc>
          <w:tcPr>
            <w:tcW w:w="9923" w:type="dxa"/>
          </w:tcPr>
          <w:p w14:paraId="11F010BB" w14:textId="77777777" w:rsidR="007F6869" w:rsidRPr="007F6869" w:rsidRDefault="007F6869" w:rsidP="007F6869">
            <w:pPr>
              <w:autoSpaceDE w:val="0"/>
              <w:autoSpaceDN w:val="0"/>
              <w:adjustRightInd w:val="0"/>
              <w:jc w:val="both"/>
            </w:pPr>
            <w:r w:rsidRPr="007F6869">
              <w:t>Considering whether a pupil displaying challenging behaviour may have unidentified SEND needs</w:t>
            </w:r>
          </w:p>
          <w:p w14:paraId="41BE7F85" w14:textId="77777777" w:rsidR="007F6869" w:rsidRPr="007F6869" w:rsidRDefault="007F6869" w:rsidP="007F6869">
            <w:pPr>
              <w:autoSpaceDE w:val="0"/>
              <w:autoSpaceDN w:val="0"/>
              <w:adjustRightInd w:val="0"/>
              <w:jc w:val="both"/>
            </w:pPr>
          </w:p>
        </w:tc>
        <w:tc>
          <w:tcPr>
            <w:tcW w:w="704" w:type="dxa"/>
          </w:tcPr>
          <w:p w14:paraId="442EE3E3" w14:textId="2466A706" w:rsidR="007F6869" w:rsidRPr="007F6869" w:rsidRDefault="007F6869" w:rsidP="007F6869">
            <w:pPr>
              <w:autoSpaceDE w:val="0"/>
              <w:autoSpaceDN w:val="0"/>
              <w:adjustRightInd w:val="0"/>
              <w:jc w:val="both"/>
            </w:pPr>
            <w:r w:rsidRPr="007F6869">
              <w:t>1</w:t>
            </w:r>
            <w:r w:rsidR="00451D68">
              <w:t>3</w:t>
            </w:r>
          </w:p>
        </w:tc>
      </w:tr>
      <w:tr w:rsidR="007F6869" w:rsidRPr="007A1408" w14:paraId="7FF08EFA" w14:textId="77777777" w:rsidTr="007F6869">
        <w:trPr>
          <w:trHeight w:val="170"/>
        </w:trPr>
        <w:tc>
          <w:tcPr>
            <w:tcW w:w="9923" w:type="dxa"/>
          </w:tcPr>
          <w:p w14:paraId="747197E2" w14:textId="77777777" w:rsidR="007F6869" w:rsidRPr="007F6869" w:rsidRDefault="007F6869" w:rsidP="007F6869">
            <w:pPr>
              <w:autoSpaceDE w:val="0"/>
              <w:autoSpaceDN w:val="0"/>
              <w:adjustRightInd w:val="0"/>
              <w:jc w:val="both"/>
            </w:pPr>
            <w:r w:rsidRPr="007F6869">
              <w:t>Our Principles- the things we will do as adults</w:t>
            </w:r>
          </w:p>
          <w:p w14:paraId="44DCAFB7" w14:textId="77777777" w:rsidR="007F6869" w:rsidRPr="007F6869" w:rsidRDefault="007F6869" w:rsidP="007F6869">
            <w:pPr>
              <w:autoSpaceDE w:val="0"/>
              <w:autoSpaceDN w:val="0"/>
              <w:adjustRightInd w:val="0"/>
              <w:jc w:val="both"/>
            </w:pPr>
          </w:p>
        </w:tc>
        <w:tc>
          <w:tcPr>
            <w:tcW w:w="704" w:type="dxa"/>
          </w:tcPr>
          <w:p w14:paraId="614DC7A2" w14:textId="77777777" w:rsidR="007F6869" w:rsidRPr="007F6869" w:rsidRDefault="007F6869" w:rsidP="007F6869">
            <w:pPr>
              <w:autoSpaceDE w:val="0"/>
              <w:autoSpaceDN w:val="0"/>
              <w:adjustRightInd w:val="0"/>
              <w:jc w:val="both"/>
            </w:pPr>
            <w:r w:rsidRPr="007F6869">
              <w:t>13</w:t>
            </w:r>
          </w:p>
        </w:tc>
      </w:tr>
      <w:tr w:rsidR="007F6869" w:rsidRPr="007A1408" w14:paraId="55C319E3" w14:textId="77777777" w:rsidTr="007F6869">
        <w:trPr>
          <w:trHeight w:val="170"/>
        </w:trPr>
        <w:tc>
          <w:tcPr>
            <w:tcW w:w="9923" w:type="dxa"/>
          </w:tcPr>
          <w:p w14:paraId="4AAA1A0F" w14:textId="77777777" w:rsidR="007F6869" w:rsidRPr="007F6869" w:rsidRDefault="007F6869" w:rsidP="007F6869">
            <w:pPr>
              <w:autoSpaceDE w:val="0"/>
              <w:autoSpaceDN w:val="0"/>
              <w:adjustRightInd w:val="0"/>
              <w:jc w:val="both"/>
              <w:rPr>
                <w:bCs/>
              </w:rPr>
            </w:pPr>
            <w:r w:rsidRPr="007F6869">
              <w:rPr>
                <w:bCs/>
              </w:rPr>
              <w:t>Further Guidance</w:t>
            </w:r>
          </w:p>
          <w:p w14:paraId="7AB69A6C" w14:textId="77777777" w:rsidR="007F6869" w:rsidRPr="007F6869" w:rsidRDefault="007F6869" w:rsidP="007F6869">
            <w:pPr>
              <w:autoSpaceDE w:val="0"/>
              <w:autoSpaceDN w:val="0"/>
              <w:adjustRightInd w:val="0"/>
              <w:jc w:val="both"/>
            </w:pPr>
          </w:p>
        </w:tc>
        <w:tc>
          <w:tcPr>
            <w:tcW w:w="704" w:type="dxa"/>
          </w:tcPr>
          <w:p w14:paraId="4A4F0D6E" w14:textId="77777777" w:rsidR="007F6869" w:rsidRPr="007F6869" w:rsidRDefault="007F6869" w:rsidP="007F6869">
            <w:pPr>
              <w:autoSpaceDE w:val="0"/>
              <w:autoSpaceDN w:val="0"/>
              <w:adjustRightInd w:val="0"/>
              <w:jc w:val="both"/>
            </w:pPr>
            <w:r w:rsidRPr="007F6869">
              <w:t>14</w:t>
            </w:r>
          </w:p>
        </w:tc>
      </w:tr>
      <w:tr w:rsidR="007F6869" w:rsidRPr="007A1408" w14:paraId="5DD5B003" w14:textId="77777777" w:rsidTr="007F6869">
        <w:trPr>
          <w:trHeight w:val="170"/>
        </w:trPr>
        <w:tc>
          <w:tcPr>
            <w:tcW w:w="9923" w:type="dxa"/>
          </w:tcPr>
          <w:p w14:paraId="38C50D01" w14:textId="77777777" w:rsidR="007F6869" w:rsidRPr="007F6869" w:rsidRDefault="007F6869" w:rsidP="007F6869">
            <w:pPr>
              <w:autoSpaceDE w:val="0"/>
              <w:autoSpaceDN w:val="0"/>
              <w:adjustRightInd w:val="0"/>
              <w:jc w:val="both"/>
              <w:rPr>
                <w:b/>
                <w:bCs/>
              </w:rPr>
            </w:pPr>
            <w:r w:rsidRPr="007F6869">
              <w:rPr>
                <w:b/>
                <w:bCs/>
              </w:rPr>
              <w:t>Appendices</w:t>
            </w:r>
          </w:p>
          <w:p w14:paraId="7A90BCA5" w14:textId="77777777" w:rsidR="007F6869" w:rsidRPr="007F6869" w:rsidRDefault="007F6869" w:rsidP="007F6869">
            <w:pPr>
              <w:autoSpaceDE w:val="0"/>
              <w:autoSpaceDN w:val="0"/>
              <w:adjustRightInd w:val="0"/>
              <w:jc w:val="both"/>
            </w:pPr>
          </w:p>
          <w:p w14:paraId="1DA20B9E" w14:textId="77777777" w:rsidR="007F6869" w:rsidRPr="007F6869" w:rsidRDefault="007F6869" w:rsidP="007F6869">
            <w:pPr>
              <w:autoSpaceDE w:val="0"/>
              <w:autoSpaceDN w:val="0"/>
              <w:adjustRightInd w:val="0"/>
              <w:jc w:val="both"/>
            </w:pPr>
            <w:r w:rsidRPr="007F6869">
              <w:rPr>
                <w:b/>
                <w:bCs/>
              </w:rPr>
              <w:t>Appendix 1</w:t>
            </w:r>
            <w:r w:rsidRPr="007F6869">
              <w:t>: Whole School Behaviour Plan</w:t>
            </w:r>
          </w:p>
          <w:p w14:paraId="6CA461AC" w14:textId="77777777" w:rsidR="007F6869" w:rsidRPr="007F6869" w:rsidRDefault="007F6869" w:rsidP="007F6869">
            <w:pPr>
              <w:autoSpaceDE w:val="0"/>
              <w:autoSpaceDN w:val="0"/>
              <w:adjustRightInd w:val="0"/>
              <w:jc w:val="both"/>
              <w:rPr>
                <w:b/>
                <w:bCs/>
              </w:rPr>
            </w:pPr>
          </w:p>
          <w:p w14:paraId="7943E2F1" w14:textId="77777777" w:rsidR="007F6869" w:rsidRPr="007F6869" w:rsidRDefault="007F6869" w:rsidP="007F6869">
            <w:pPr>
              <w:autoSpaceDE w:val="0"/>
              <w:autoSpaceDN w:val="0"/>
              <w:adjustRightInd w:val="0"/>
              <w:jc w:val="both"/>
              <w:rPr>
                <w:b/>
                <w:bCs/>
              </w:rPr>
            </w:pPr>
            <w:r w:rsidRPr="007F6869">
              <w:rPr>
                <w:b/>
                <w:bCs/>
              </w:rPr>
              <w:t xml:space="preserve">Appendix 2: </w:t>
            </w:r>
            <w:r w:rsidRPr="007F6869">
              <w:t>Reframing behaviour model</w:t>
            </w:r>
          </w:p>
          <w:p w14:paraId="3C662146" w14:textId="77777777" w:rsidR="007F6869" w:rsidRPr="007F6869" w:rsidRDefault="007F6869" w:rsidP="007F6869">
            <w:pPr>
              <w:autoSpaceDE w:val="0"/>
              <w:autoSpaceDN w:val="0"/>
              <w:adjustRightInd w:val="0"/>
              <w:jc w:val="both"/>
            </w:pPr>
          </w:p>
          <w:p w14:paraId="35175FA9" w14:textId="77777777" w:rsidR="007F6869" w:rsidRPr="007F6869" w:rsidRDefault="007F6869" w:rsidP="007F6869">
            <w:pPr>
              <w:autoSpaceDE w:val="0"/>
              <w:autoSpaceDN w:val="0"/>
              <w:adjustRightInd w:val="0"/>
              <w:jc w:val="both"/>
            </w:pPr>
            <w:r w:rsidRPr="007F6869">
              <w:rPr>
                <w:b/>
              </w:rPr>
              <w:t xml:space="preserve">Appendix 3: </w:t>
            </w:r>
            <w:r w:rsidRPr="007F6869">
              <w:t>A Tool for Understanding and Reframing Behaviour</w:t>
            </w:r>
          </w:p>
          <w:p w14:paraId="5CBD9914" w14:textId="77777777" w:rsidR="007F6869" w:rsidRPr="007F6869" w:rsidRDefault="007F6869" w:rsidP="007F6869">
            <w:pPr>
              <w:autoSpaceDE w:val="0"/>
              <w:autoSpaceDN w:val="0"/>
              <w:adjustRightInd w:val="0"/>
              <w:jc w:val="both"/>
              <w:rPr>
                <w:bCs/>
              </w:rPr>
            </w:pPr>
          </w:p>
          <w:p w14:paraId="70A6876E" w14:textId="77777777" w:rsidR="007F6869" w:rsidRPr="00DF06F5" w:rsidRDefault="007F6869" w:rsidP="007F6869">
            <w:pPr>
              <w:autoSpaceDE w:val="0"/>
              <w:autoSpaceDN w:val="0"/>
              <w:adjustRightInd w:val="0"/>
              <w:jc w:val="both"/>
              <w:rPr>
                <w:b/>
                <w:bCs/>
                <w:lang w:val="fr-FR"/>
              </w:rPr>
            </w:pPr>
            <w:r w:rsidRPr="00DF06F5">
              <w:rPr>
                <w:b/>
                <w:bCs/>
                <w:lang w:val="fr-FR"/>
              </w:rPr>
              <w:t xml:space="preserve">Appendix 4: </w:t>
            </w:r>
            <w:r w:rsidRPr="00DF06F5">
              <w:rPr>
                <w:lang w:val="fr-FR"/>
              </w:rPr>
              <w:t>STAR Analysis</w:t>
            </w:r>
          </w:p>
          <w:p w14:paraId="3FA667C5" w14:textId="77777777" w:rsidR="007F6869" w:rsidRPr="00DF06F5" w:rsidRDefault="007F6869" w:rsidP="007F6869">
            <w:pPr>
              <w:autoSpaceDE w:val="0"/>
              <w:autoSpaceDN w:val="0"/>
              <w:adjustRightInd w:val="0"/>
              <w:jc w:val="both"/>
              <w:rPr>
                <w:bCs/>
                <w:lang w:val="fr-FR"/>
              </w:rPr>
            </w:pPr>
          </w:p>
          <w:p w14:paraId="6DE7BE1D" w14:textId="77777777" w:rsidR="007F6869" w:rsidRPr="00DF06F5" w:rsidRDefault="007F6869" w:rsidP="007F6869">
            <w:pPr>
              <w:autoSpaceDE w:val="0"/>
              <w:autoSpaceDN w:val="0"/>
              <w:adjustRightInd w:val="0"/>
              <w:jc w:val="both"/>
              <w:rPr>
                <w:b/>
                <w:bCs/>
                <w:lang w:val="fr-FR"/>
              </w:rPr>
            </w:pPr>
            <w:r w:rsidRPr="00DF06F5">
              <w:rPr>
                <w:b/>
                <w:bCs/>
                <w:lang w:val="fr-FR"/>
              </w:rPr>
              <w:t xml:space="preserve">Appendix 5: </w:t>
            </w:r>
            <w:r w:rsidRPr="00DF06F5">
              <w:rPr>
                <w:lang w:val="fr-FR"/>
              </w:rPr>
              <w:t>Adult Response Plan</w:t>
            </w:r>
          </w:p>
          <w:p w14:paraId="6E755EA9" w14:textId="77777777" w:rsidR="007F6869" w:rsidRPr="00DF06F5" w:rsidRDefault="007F6869" w:rsidP="007F6869">
            <w:pPr>
              <w:autoSpaceDE w:val="0"/>
              <w:autoSpaceDN w:val="0"/>
              <w:adjustRightInd w:val="0"/>
              <w:jc w:val="both"/>
              <w:rPr>
                <w:lang w:val="fr-FR"/>
              </w:rPr>
            </w:pPr>
          </w:p>
        </w:tc>
        <w:tc>
          <w:tcPr>
            <w:tcW w:w="704" w:type="dxa"/>
          </w:tcPr>
          <w:p w14:paraId="27BD6A9D" w14:textId="77777777" w:rsidR="007F6869" w:rsidRPr="00DF06F5" w:rsidRDefault="007F6869" w:rsidP="007F6869">
            <w:pPr>
              <w:autoSpaceDE w:val="0"/>
              <w:autoSpaceDN w:val="0"/>
              <w:adjustRightInd w:val="0"/>
              <w:jc w:val="both"/>
              <w:rPr>
                <w:lang w:val="fr-FR"/>
              </w:rPr>
            </w:pPr>
          </w:p>
          <w:p w14:paraId="28AFCE32" w14:textId="6EB5C467" w:rsidR="007F6869" w:rsidRPr="007F6869" w:rsidRDefault="007F6869" w:rsidP="007F6869">
            <w:pPr>
              <w:autoSpaceDE w:val="0"/>
              <w:autoSpaceDN w:val="0"/>
              <w:adjustRightInd w:val="0"/>
              <w:jc w:val="both"/>
            </w:pPr>
            <w:r w:rsidRPr="007F6869">
              <w:t>1</w:t>
            </w:r>
            <w:r w:rsidR="00451D68">
              <w:t>6</w:t>
            </w:r>
          </w:p>
          <w:p w14:paraId="63A2E4ED" w14:textId="77777777" w:rsidR="007F6869" w:rsidRPr="007F6869" w:rsidRDefault="007F6869" w:rsidP="007F6869">
            <w:pPr>
              <w:autoSpaceDE w:val="0"/>
              <w:autoSpaceDN w:val="0"/>
              <w:adjustRightInd w:val="0"/>
              <w:jc w:val="both"/>
            </w:pPr>
          </w:p>
          <w:p w14:paraId="7B353215" w14:textId="04ABFB8D" w:rsidR="007F6869" w:rsidRPr="007F6869" w:rsidRDefault="007F6869" w:rsidP="007F6869">
            <w:pPr>
              <w:autoSpaceDE w:val="0"/>
              <w:autoSpaceDN w:val="0"/>
              <w:adjustRightInd w:val="0"/>
              <w:jc w:val="both"/>
            </w:pPr>
            <w:r w:rsidRPr="007F6869">
              <w:t>1</w:t>
            </w:r>
            <w:r w:rsidR="00451D68">
              <w:t>7</w:t>
            </w:r>
          </w:p>
          <w:p w14:paraId="42CF559A" w14:textId="77777777" w:rsidR="007F6869" w:rsidRPr="007F6869" w:rsidRDefault="007F6869" w:rsidP="007F6869">
            <w:pPr>
              <w:autoSpaceDE w:val="0"/>
              <w:autoSpaceDN w:val="0"/>
              <w:adjustRightInd w:val="0"/>
              <w:jc w:val="both"/>
            </w:pPr>
          </w:p>
          <w:p w14:paraId="2713C618" w14:textId="63F8DEEE" w:rsidR="007F6869" w:rsidRPr="007F6869" w:rsidRDefault="007F6869" w:rsidP="007F6869">
            <w:pPr>
              <w:autoSpaceDE w:val="0"/>
              <w:autoSpaceDN w:val="0"/>
              <w:adjustRightInd w:val="0"/>
              <w:jc w:val="both"/>
            </w:pPr>
            <w:r w:rsidRPr="007F6869">
              <w:t>1</w:t>
            </w:r>
            <w:r w:rsidR="00451D68">
              <w:t>9</w:t>
            </w:r>
          </w:p>
          <w:p w14:paraId="3CA355B2" w14:textId="77777777" w:rsidR="007F6869" w:rsidRPr="007F6869" w:rsidRDefault="007F6869" w:rsidP="007F6869">
            <w:pPr>
              <w:autoSpaceDE w:val="0"/>
              <w:autoSpaceDN w:val="0"/>
              <w:adjustRightInd w:val="0"/>
              <w:jc w:val="both"/>
            </w:pPr>
          </w:p>
          <w:p w14:paraId="611B525F" w14:textId="5E4A4D0F" w:rsidR="007F6869" w:rsidRPr="007F6869" w:rsidRDefault="00451D68" w:rsidP="007F6869">
            <w:pPr>
              <w:autoSpaceDE w:val="0"/>
              <w:autoSpaceDN w:val="0"/>
              <w:adjustRightInd w:val="0"/>
              <w:jc w:val="both"/>
            </w:pPr>
            <w:r>
              <w:t>20</w:t>
            </w:r>
          </w:p>
          <w:p w14:paraId="7033F601" w14:textId="77777777" w:rsidR="007F6869" w:rsidRPr="007F6869" w:rsidRDefault="007F6869" w:rsidP="007F6869">
            <w:pPr>
              <w:autoSpaceDE w:val="0"/>
              <w:autoSpaceDN w:val="0"/>
              <w:adjustRightInd w:val="0"/>
              <w:jc w:val="both"/>
            </w:pPr>
          </w:p>
          <w:p w14:paraId="147168FF" w14:textId="3A327332" w:rsidR="007F6869" w:rsidRPr="007F6869" w:rsidRDefault="00451D68" w:rsidP="007F6869">
            <w:pPr>
              <w:autoSpaceDE w:val="0"/>
              <w:autoSpaceDN w:val="0"/>
              <w:adjustRightInd w:val="0"/>
              <w:jc w:val="both"/>
            </w:pPr>
            <w:r>
              <w:t>21</w:t>
            </w:r>
          </w:p>
        </w:tc>
      </w:tr>
    </w:tbl>
    <w:p w14:paraId="59DB84F8" w14:textId="77777777" w:rsidR="009E378B" w:rsidRDefault="009E378B" w:rsidP="00D10BDC">
      <w:pPr>
        <w:spacing w:before="100" w:beforeAutospacing="1" w:after="100" w:afterAutospacing="1" w:line="240" w:lineRule="auto"/>
        <w:jc w:val="both"/>
        <w:rPr>
          <w:rFonts w:ascii="Aptos Display" w:eastAsia="Times New Roman" w:hAnsi="Aptos Display" w:cs="Times New Roman"/>
          <w:b/>
          <w:bCs/>
          <w:sz w:val="27"/>
          <w:szCs w:val="27"/>
          <w:lang w:eastAsia="en-GB"/>
        </w:rPr>
      </w:pPr>
    </w:p>
    <w:p w14:paraId="68133B2E" w14:textId="355004F9" w:rsidR="00DC2458" w:rsidRPr="00B24309" w:rsidRDefault="00DC2458" w:rsidP="00D10BDC">
      <w:pPr>
        <w:spacing w:before="100" w:beforeAutospacing="1" w:after="100" w:afterAutospacing="1" w:line="240" w:lineRule="auto"/>
        <w:jc w:val="both"/>
        <w:rPr>
          <w:rFonts w:ascii="Aptos Display" w:eastAsia="Times New Roman" w:hAnsi="Aptos Display" w:cs="Times New Roman"/>
          <w:b/>
          <w:bCs/>
          <w:sz w:val="27"/>
          <w:szCs w:val="27"/>
          <w:lang w:eastAsia="en-GB"/>
        </w:rPr>
      </w:pPr>
      <w:r w:rsidRPr="00B24309">
        <w:rPr>
          <w:rFonts w:ascii="Aptos Display" w:eastAsia="Times New Roman" w:hAnsi="Aptos Display" w:cs="Times New Roman"/>
          <w:b/>
          <w:bCs/>
          <w:sz w:val="27"/>
          <w:szCs w:val="27"/>
          <w:lang w:eastAsia="en-GB"/>
        </w:rPr>
        <w:lastRenderedPageBreak/>
        <w:t>School Values and Ethos</w:t>
      </w:r>
    </w:p>
    <w:p w14:paraId="12E639E2" w14:textId="45A1B7C1" w:rsidR="00E83392" w:rsidRPr="00B24309" w:rsidRDefault="00E83392"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At St John’s Green, we are deeply committed to creating a safe, inclusive, and nurturing environment where every child feels valued, respected, and secure. Our Behaviour and Relationships Policy is rooted in the principles of Trauma Perceptive Practice (TPP), recognising that behaviour is a form of communication and that understanding each child’s individual experiences is key to supporting their emotional wellbeing.</w:t>
      </w:r>
    </w:p>
    <w:p w14:paraId="25473DD0" w14:textId="77777777" w:rsidR="00E83392" w:rsidRPr="00B24309" w:rsidRDefault="00E83392"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We embrace the Essex approach to understanding behaviour and promoting emotional wellbeing through our shared values of:</w:t>
      </w:r>
    </w:p>
    <w:p w14:paraId="391B1C92" w14:textId="77777777" w:rsidR="00E83392" w:rsidRPr="00B24309" w:rsidRDefault="00E83392" w:rsidP="007F6869">
      <w:pPr>
        <w:numPr>
          <w:ilvl w:val="0"/>
          <w:numId w:val="14"/>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Kindness and Compassion</w:t>
      </w:r>
      <w:r w:rsidRPr="00B24309">
        <w:rPr>
          <w:rFonts w:ascii="Aptos Display" w:eastAsia="Times New Roman" w:hAnsi="Aptos Display" w:cs="Times New Roman"/>
          <w:szCs w:val="24"/>
          <w:lang w:eastAsia="en-GB"/>
        </w:rPr>
        <w:t xml:space="preserve"> – the foundation of all relationships, fostering empathy, care, and a nurturing environment.</w:t>
      </w:r>
    </w:p>
    <w:p w14:paraId="6023D5DE" w14:textId="77777777" w:rsidR="00E83392" w:rsidRPr="00B24309" w:rsidRDefault="00E83392" w:rsidP="007F6869">
      <w:pPr>
        <w:numPr>
          <w:ilvl w:val="0"/>
          <w:numId w:val="14"/>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Courage and Hope</w:t>
      </w:r>
      <w:r w:rsidRPr="00B24309">
        <w:rPr>
          <w:rFonts w:ascii="Aptos Display" w:eastAsia="Times New Roman" w:hAnsi="Aptos Display" w:cs="Times New Roman"/>
          <w:szCs w:val="24"/>
          <w:lang w:eastAsia="en-GB"/>
        </w:rPr>
        <w:t xml:space="preserve"> – empowering children to face challenges with resilience and optimism, supported by trusted adults.</w:t>
      </w:r>
    </w:p>
    <w:p w14:paraId="59D094C4" w14:textId="77777777" w:rsidR="00E83392" w:rsidRPr="00B24309" w:rsidRDefault="00E83392" w:rsidP="007F6869">
      <w:pPr>
        <w:numPr>
          <w:ilvl w:val="0"/>
          <w:numId w:val="14"/>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Identity and Belonging</w:t>
      </w:r>
      <w:r w:rsidRPr="00B24309">
        <w:rPr>
          <w:rFonts w:ascii="Aptos Display" w:eastAsia="Times New Roman" w:hAnsi="Aptos Display" w:cs="Times New Roman"/>
          <w:szCs w:val="24"/>
          <w:lang w:eastAsia="en-GB"/>
        </w:rPr>
        <w:t xml:space="preserve"> – ensuring every member of our community feels seen, heard, and celebrated for their uniqueness.</w:t>
      </w:r>
    </w:p>
    <w:p w14:paraId="31E80B5B" w14:textId="77777777" w:rsidR="00E83392" w:rsidRPr="00B24309" w:rsidRDefault="00E83392" w:rsidP="007F6869">
      <w:pPr>
        <w:numPr>
          <w:ilvl w:val="0"/>
          <w:numId w:val="14"/>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Community and Connection</w:t>
      </w:r>
      <w:r w:rsidRPr="00B24309">
        <w:rPr>
          <w:rFonts w:ascii="Aptos Display" w:eastAsia="Times New Roman" w:hAnsi="Aptos Display" w:cs="Times New Roman"/>
          <w:szCs w:val="24"/>
          <w:lang w:eastAsia="en-GB"/>
        </w:rPr>
        <w:t xml:space="preserve"> – strengthening relationships within school, with families, and the wider world to build shared responsibility and support.</w:t>
      </w:r>
    </w:p>
    <w:p w14:paraId="2E0867F8" w14:textId="77777777" w:rsidR="00E83392" w:rsidRPr="00B24309" w:rsidRDefault="00E83392" w:rsidP="007F6869">
      <w:pPr>
        <w:numPr>
          <w:ilvl w:val="0"/>
          <w:numId w:val="14"/>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Equality and Democracy</w:t>
      </w:r>
      <w:r w:rsidRPr="00B24309">
        <w:rPr>
          <w:rFonts w:ascii="Aptos Display" w:eastAsia="Times New Roman" w:hAnsi="Aptos Display" w:cs="Times New Roman"/>
          <w:szCs w:val="24"/>
          <w:lang w:eastAsia="en-GB"/>
        </w:rPr>
        <w:t xml:space="preserve"> – guiding our commitment to fairness, inclusion, and shared voice, ensuring everyone has the opportunity to thrive.</w:t>
      </w:r>
    </w:p>
    <w:p w14:paraId="13895AA1" w14:textId="349D26A9" w:rsidR="00E83392" w:rsidRPr="00B24309" w:rsidRDefault="00E83392"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These values are embedded throughout our school policies and practices, shaping a culture where emotional wellbeing is prioritised and every individual is supported to flourish. We understand that children experience the world through their window of tolerance</w:t>
      </w:r>
      <w:r w:rsidR="00D869CE" w:rsidRPr="00B24309">
        <w:rPr>
          <w:rFonts w:ascii="Aptos Display" w:eastAsia="Times New Roman" w:hAnsi="Aptos Display" w:cs="Times New Roman"/>
          <w:szCs w:val="24"/>
          <w:lang w:eastAsia="en-GB"/>
        </w:rPr>
        <w:t xml:space="preserve"> - </w:t>
      </w:r>
      <w:r w:rsidRPr="00B24309">
        <w:rPr>
          <w:rFonts w:ascii="Aptos Display" w:eastAsia="Times New Roman" w:hAnsi="Aptos Display" w:cs="Times New Roman"/>
          <w:szCs w:val="24"/>
          <w:lang w:eastAsia="en-GB"/>
        </w:rPr>
        <w:t xml:space="preserve">a space where they feel regulated and secure. When this window is challenged, </w:t>
      </w:r>
      <w:r w:rsidR="00D869CE" w:rsidRPr="00B24309">
        <w:rPr>
          <w:rFonts w:ascii="Aptos Display" w:eastAsia="Times New Roman" w:hAnsi="Aptos Display" w:cs="Times New Roman"/>
          <w:szCs w:val="24"/>
          <w:lang w:eastAsia="en-GB"/>
        </w:rPr>
        <w:t xml:space="preserve">a </w:t>
      </w:r>
      <w:r w:rsidR="00DC2458" w:rsidRPr="00B24309">
        <w:rPr>
          <w:rFonts w:ascii="Aptos Display" w:eastAsia="Times New Roman" w:hAnsi="Aptos Display" w:cs="Times New Roman"/>
          <w:szCs w:val="24"/>
          <w:lang w:eastAsia="en-GB"/>
        </w:rPr>
        <w:t>stress response</w:t>
      </w:r>
      <w:r w:rsidRPr="00B24309">
        <w:rPr>
          <w:rFonts w:ascii="Aptos Display" w:eastAsia="Times New Roman" w:hAnsi="Aptos Display" w:cs="Times New Roman"/>
          <w:szCs w:val="24"/>
          <w:lang w:eastAsia="en-GB"/>
        </w:rPr>
        <w:t xml:space="preserve"> may emerge. Our approach is to co-regulate with compassion, helping children understand their emotions and develop lifelong skills in self-regulation.</w:t>
      </w:r>
    </w:p>
    <w:p w14:paraId="17669B8C" w14:textId="1702831E" w:rsidR="00E83392" w:rsidRPr="00B24309" w:rsidRDefault="00E83392"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We work in partnership with families and the wider community to provide diverse experiences and consistent support. Our goal is to nurture confident, compassionate, and respectful learners who contribute positively to their communities and the world. Above all, we prioritise the safety and wellbeing of our children, young people and staff, with every action underpinned by robust safeguarding procedures and a deep commitment to care.</w:t>
      </w:r>
    </w:p>
    <w:p w14:paraId="78A787E4" w14:textId="04BFBB40" w:rsidR="00807847" w:rsidRPr="00B24309" w:rsidRDefault="00073AEE" w:rsidP="00D10BDC">
      <w:pPr>
        <w:jc w:val="both"/>
        <w:rPr>
          <w:rFonts w:ascii="Aptos Display" w:hAnsi="Aptos Display"/>
          <w:b/>
          <w:sz w:val="28"/>
          <w:szCs w:val="24"/>
        </w:rPr>
      </w:pPr>
      <w:r w:rsidRPr="00B24309">
        <w:rPr>
          <w:rFonts w:ascii="Aptos Display" w:hAnsi="Aptos Display"/>
          <w:b/>
          <w:sz w:val="28"/>
          <w:szCs w:val="24"/>
        </w:rPr>
        <w:t>School</w:t>
      </w:r>
      <w:r w:rsidR="001D29FD" w:rsidRPr="00B24309">
        <w:rPr>
          <w:rFonts w:ascii="Aptos Display" w:hAnsi="Aptos Display"/>
          <w:b/>
          <w:sz w:val="28"/>
          <w:szCs w:val="24"/>
        </w:rPr>
        <w:t xml:space="preserve"> Specific</w:t>
      </w:r>
      <w:r w:rsidRPr="00B24309">
        <w:rPr>
          <w:rFonts w:ascii="Aptos Display" w:hAnsi="Aptos Display"/>
          <w:b/>
          <w:sz w:val="28"/>
          <w:szCs w:val="24"/>
        </w:rPr>
        <w:t xml:space="preserve"> Expectations</w:t>
      </w:r>
    </w:p>
    <w:p w14:paraId="3844437B" w14:textId="2E150F70" w:rsidR="00807847" w:rsidRPr="00B24309" w:rsidRDefault="00807847" w:rsidP="00D10BDC">
      <w:pPr>
        <w:spacing w:after="160"/>
        <w:jc w:val="both"/>
        <w:rPr>
          <w:rFonts w:ascii="Aptos Display" w:hAnsi="Aptos Display"/>
          <w:szCs w:val="24"/>
        </w:rPr>
      </w:pPr>
      <w:r w:rsidRPr="00B24309">
        <w:rPr>
          <w:rFonts w:ascii="Aptos Display" w:hAnsi="Aptos Display"/>
          <w:szCs w:val="24"/>
        </w:rPr>
        <w:t>At our school, we believe that positive behaviour creates a safe, welcoming, and productive environment where everyone can learn and grow. Our standards of behaviour guide how we treat ourselves, others, and our school community each day.</w:t>
      </w:r>
      <w:r w:rsidR="00D54A5D" w:rsidRPr="00B24309">
        <w:rPr>
          <w:rFonts w:ascii="Aptos Display" w:hAnsi="Aptos Display"/>
          <w:szCs w:val="24"/>
        </w:rPr>
        <w:t xml:space="preserve"> </w:t>
      </w:r>
      <w:r w:rsidR="007F3D1F" w:rsidRPr="00B24309">
        <w:rPr>
          <w:rFonts w:ascii="Aptos Display" w:hAnsi="Aptos Display"/>
          <w:szCs w:val="24"/>
        </w:rPr>
        <w:t>Below are the expectation standards agreed by the School Council and e</w:t>
      </w:r>
      <w:r w:rsidR="00D54A5D" w:rsidRPr="00B24309">
        <w:rPr>
          <w:rFonts w:ascii="Aptos Display" w:hAnsi="Aptos Display"/>
          <w:szCs w:val="24"/>
        </w:rPr>
        <w:t>ach class agree to</w:t>
      </w:r>
      <w:r w:rsidR="007F3D1F" w:rsidRPr="00B24309">
        <w:rPr>
          <w:rFonts w:ascii="Aptos Display" w:hAnsi="Aptos Display"/>
          <w:szCs w:val="24"/>
        </w:rPr>
        <w:t xml:space="preserve"> and are reminded of</w:t>
      </w:r>
      <w:r w:rsidR="00D54A5D" w:rsidRPr="00B24309">
        <w:rPr>
          <w:rFonts w:ascii="Aptos Display" w:hAnsi="Aptos Display"/>
          <w:szCs w:val="24"/>
        </w:rPr>
        <w:t xml:space="preserve"> the</w:t>
      </w:r>
      <w:r w:rsidR="007F3D1F" w:rsidRPr="00B24309">
        <w:rPr>
          <w:rFonts w:ascii="Aptos Display" w:hAnsi="Aptos Display"/>
          <w:szCs w:val="24"/>
        </w:rPr>
        <w:t xml:space="preserve">m </w:t>
      </w:r>
      <w:r w:rsidR="00D54A5D" w:rsidRPr="00B24309">
        <w:rPr>
          <w:rFonts w:ascii="Aptos Display" w:hAnsi="Aptos Display"/>
          <w:szCs w:val="24"/>
        </w:rPr>
        <w:t xml:space="preserve">at the beginning of </w:t>
      </w:r>
      <w:r w:rsidR="007F3D1F" w:rsidRPr="00B24309">
        <w:rPr>
          <w:rFonts w:ascii="Aptos Display" w:hAnsi="Aptos Display"/>
          <w:szCs w:val="24"/>
        </w:rPr>
        <w:t>each</w:t>
      </w:r>
      <w:r w:rsidR="00D54A5D" w:rsidRPr="00B24309">
        <w:rPr>
          <w:rFonts w:ascii="Aptos Display" w:hAnsi="Aptos Display"/>
          <w:szCs w:val="24"/>
        </w:rPr>
        <w:t xml:space="preserve"> year</w:t>
      </w:r>
      <w:r w:rsidR="007F3D1F" w:rsidRPr="00B24309">
        <w:rPr>
          <w:rFonts w:ascii="Aptos Display" w:hAnsi="Aptos Display"/>
          <w:szCs w:val="24"/>
        </w:rPr>
        <w:t xml:space="preserve">. </w:t>
      </w:r>
      <w:r w:rsidR="00D54A5D" w:rsidRPr="00B24309">
        <w:rPr>
          <w:rFonts w:ascii="Aptos Display" w:hAnsi="Aptos Display"/>
          <w:szCs w:val="24"/>
        </w:rPr>
        <w:t xml:space="preserve"> </w:t>
      </w:r>
    </w:p>
    <w:p w14:paraId="783DA347" w14:textId="6F50B42C"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-Be honest</w:t>
      </w:r>
    </w:p>
    <w:p w14:paraId="6FADC783"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-Be polite</w:t>
      </w:r>
    </w:p>
    <w:p w14:paraId="78CBDC01"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-Be proactive in our learning</w:t>
      </w:r>
    </w:p>
    <w:p w14:paraId="3FC41676"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-Be respectful to others</w:t>
      </w:r>
    </w:p>
    <w:p w14:paraId="609E8FB2"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-Present calmly in and around the school building</w:t>
      </w:r>
    </w:p>
    <w:p w14:paraId="3DFB8FE8"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-Wear the correct school uniform each day</w:t>
      </w:r>
    </w:p>
    <w:p w14:paraId="76CC94DD"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-Arrive at school on time each day</w:t>
      </w:r>
    </w:p>
    <w:p w14:paraId="2177DD78" w14:textId="77777777" w:rsidR="00AB13DF" w:rsidRPr="00AB13DF" w:rsidRDefault="00AB13DF" w:rsidP="00E65D1D">
      <w:pPr>
        <w:spacing w:line="240" w:lineRule="auto"/>
        <w:jc w:val="center"/>
        <w:rPr>
          <w:rFonts w:ascii="Aptos Display" w:eastAsia="Aptos" w:hAnsi="Aptos Display" w:cs="Times New Roman"/>
          <w:kern w:val="2"/>
          <w:szCs w:val="24"/>
          <w14:ligatures w14:val="standardContextual"/>
        </w:rPr>
      </w:pPr>
      <w:r w:rsidRPr="00AB13DF">
        <w:rPr>
          <w:rFonts w:ascii="Aptos Display" w:eastAsia="Aptos" w:hAnsi="Aptos Display" w:cs="Times New Roman"/>
          <w:kern w:val="2"/>
          <w:szCs w:val="24"/>
          <w14:ligatures w14:val="standardContextual"/>
        </w:rPr>
        <w:t>-Take responsibility for our own actions</w:t>
      </w:r>
    </w:p>
    <w:p w14:paraId="7C5523E7" w14:textId="77777777" w:rsidR="00DD53DF" w:rsidRPr="00B24309" w:rsidRDefault="00DD53DF" w:rsidP="00D10BDC">
      <w:pPr>
        <w:spacing w:after="160"/>
        <w:jc w:val="both"/>
        <w:rPr>
          <w:rFonts w:ascii="Aptos Display" w:hAnsi="Aptos Display"/>
        </w:rPr>
      </w:pPr>
    </w:p>
    <w:p w14:paraId="23255C26" w14:textId="77777777" w:rsidR="00DD53DF" w:rsidRDefault="00DD53DF" w:rsidP="00D10BDC">
      <w:pPr>
        <w:spacing w:after="160"/>
        <w:jc w:val="both"/>
        <w:rPr>
          <w:rFonts w:ascii="Aptos Display" w:hAnsi="Aptos Display"/>
          <w:bCs/>
        </w:rPr>
      </w:pPr>
    </w:p>
    <w:p w14:paraId="459B9BA3" w14:textId="77777777" w:rsidR="00B910FF" w:rsidRPr="00B24309" w:rsidRDefault="00B910FF" w:rsidP="00D10BDC">
      <w:pPr>
        <w:spacing w:after="160"/>
        <w:jc w:val="both"/>
        <w:rPr>
          <w:rFonts w:ascii="Aptos Display" w:hAnsi="Aptos Display"/>
          <w:bCs/>
        </w:rPr>
      </w:pPr>
    </w:p>
    <w:p w14:paraId="42E7DDE5" w14:textId="490DFA33" w:rsidR="00950B42" w:rsidRPr="00B24309" w:rsidRDefault="00950B42" w:rsidP="00D10BDC">
      <w:pPr>
        <w:spacing w:after="160"/>
        <w:jc w:val="both"/>
        <w:rPr>
          <w:rFonts w:ascii="Aptos Display" w:hAnsi="Aptos Display"/>
          <w:b/>
          <w:sz w:val="28"/>
          <w:szCs w:val="28"/>
        </w:rPr>
      </w:pPr>
      <w:r w:rsidRPr="00B24309">
        <w:rPr>
          <w:rFonts w:ascii="Aptos Display" w:hAnsi="Aptos Display"/>
          <w:b/>
          <w:sz w:val="28"/>
          <w:szCs w:val="28"/>
        </w:rPr>
        <w:t>A Relational Behaviour Model</w:t>
      </w:r>
    </w:p>
    <w:p w14:paraId="543872E8" w14:textId="5DFE6C34" w:rsidR="00950B42" w:rsidRPr="00B24309" w:rsidRDefault="002711EF" w:rsidP="00D10BDC">
      <w:pPr>
        <w:spacing w:after="160"/>
        <w:jc w:val="both"/>
        <w:rPr>
          <w:rFonts w:ascii="Aptos Display" w:hAnsi="Aptos Display"/>
          <w:szCs w:val="24"/>
        </w:rPr>
      </w:pPr>
      <w:r w:rsidRPr="00B24309">
        <w:rPr>
          <w:rFonts w:ascii="Aptos Display" w:hAnsi="Aptos Display"/>
          <w:szCs w:val="24"/>
        </w:rPr>
        <w:t xml:space="preserve">At our school we </w:t>
      </w:r>
      <w:r w:rsidR="006D1566" w:rsidRPr="00B24309">
        <w:rPr>
          <w:rFonts w:ascii="Aptos Display" w:hAnsi="Aptos Display"/>
          <w:szCs w:val="24"/>
        </w:rPr>
        <w:t xml:space="preserve">adopt and </w:t>
      </w:r>
      <w:r w:rsidRPr="00B24309">
        <w:rPr>
          <w:rFonts w:ascii="Aptos Display" w:hAnsi="Aptos Display"/>
          <w:szCs w:val="24"/>
        </w:rPr>
        <w:t xml:space="preserve">use the relational </w:t>
      </w:r>
      <w:r w:rsidR="00F2425A" w:rsidRPr="00B24309">
        <w:rPr>
          <w:rFonts w:ascii="Aptos Display" w:hAnsi="Aptos Display"/>
          <w:szCs w:val="24"/>
        </w:rPr>
        <w:t>behaviour</w:t>
      </w:r>
      <w:r w:rsidRPr="00B24309">
        <w:rPr>
          <w:rFonts w:ascii="Aptos Display" w:hAnsi="Aptos Display"/>
          <w:szCs w:val="24"/>
        </w:rPr>
        <w:t xml:space="preserve"> model</w:t>
      </w:r>
      <w:r w:rsidR="00430922" w:rsidRPr="00B24309">
        <w:rPr>
          <w:rFonts w:ascii="Aptos Display" w:hAnsi="Aptos Display"/>
          <w:szCs w:val="24"/>
        </w:rPr>
        <w:t xml:space="preserve"> which is the approach from TPP</w:t>
      </w:r>
      <w:r w:rsidRPr="00B24309">
        <w:rPr>
          <w:rFonts w:ascii="Aptos Display" w:hAnsi="Aptos Display"/>
          <w:szCs w:val="24"/>
        </w:rPr>
        <w:t xml:space="preserve">. </w:t>
      </w:r>
      <w:r w:rsidR="00430922" w:rsidRPr="00B24309">
        <w:rPr>
          <w:rFonts w:ascii="Aptos Display" w:hAnsi="Aptos Display"/>
          <w:szCs w:val="24"/>
        </w:rPr>
        <w:t xml:space="preserve"> The </w:t>
      </w:r>
      <w:r w:rsidR="006F2095" w:rsidRPr="00B24309">
        <w:rPr>
          <w:rFonts w:ascii="Aptos Display" w:hAnsi="Aptos Display"/>
          <w:szCs w:val="24"/>
        </w:rPr>
        <w:t>key principles are as follows:</w:t>
      </w:r>
    </w:p>
    <w:p w14:paraId="0489E335" w14:textId="081B43A3" w:rsidR="006F2095" w:rsidRPr="00B24309" w:rsidRDefault="006F2095"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 xml:space="preserve">Behaviour is something to </w:t>
      </w:r>
      <w:r w:rsidR="0028753B" w:rsidRPr="00B24309">
        <w:rPr>
          <w:rFonts w:ascii="Aptos Display" w:hAnsi="Aptos Display"/>
          <w:szCs w:val="24"/>
        </w:rPr>
        <w:t>interpret</w:t>
      </w:r>
      <w:r w:rsidRPr="00B24309">
        <w:rPr>
          <w:rFonts w:ascii="Aptos Display" w:hAnsi="Aptos Display"/>
          <w:szCs w:val="24"/>
        </w:rPr>
        <w:t>.</w:t>
      </w:r>
    </w:p>
    <w:p w14:paraId="4AD8BA33" w14:textId="47204ABD" w:rsidR="006F2095" w:rsidRPr="00B24309" w:rsidRDefault="006F2095"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Children and young people are prone to make mistakes and highly responsive to the environment and context.</w:t>
      </w:r>
    </w:p>
    <w:p w14:paraId="3CE00C40" w14:textId="4287757F" w:rsidR="006F2095" w:rsidRPr="00B24309" w:rsidRDefault="006F2095"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Behaviour management is predominantly through relationships</w:t>
      </w:r>
      <w:r w:rsidR="0097145B" w:rsidRPr="00B24309">
        <w:rPr>
          <w:rFonts w:ascii="Aptos Display" w:hAnsi="Aptos Display"/>
          <w:szCs w:val="24"/>
        </w:rPr>
        <w:t>.</w:t>
      </w:r>
    </w:p>
    <w:p w14:paraId="61B35E2E" w14:textId="55DA9501" w:rsidR="0097145B" w:rsidRPr="00B24309" w:rsidRDefault="0028753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Children</w:t>
      </w:r>
      <w:r w:rsidR="0039213E" w:rsidRPr="00B24309">
        <w:rPr>
          <w:rFonts w:ascii="Aptos Display" w:hAnsi="Aptos Display"/>
          <w:szCs w:val="24"/>
        </w:rPr>
        <w:t>/young people</w:t>
      </w:r>
      <w:r w:rsidR="0097145B" w:rsidRPr="00B24309">
        <w:rPr>
          <w:rFonts w:ascii="Aptos Display" w:hAnsi="Aptos Display"/>
          <w:szCs w:val="24"/>
        </w:rPr>
        <w:t xml:space="preserve"> who don’t manage should be understood and included.</w:t>
      </w:r>
    </w:p>
    <w:p w14:paraId="68640FB5" w14:textId="46FFF55A" w:rsidR="0097145B" w:rsidRPr="00B24309" w:rsidRDefault="0097145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Boundaries and limits are to keep everyone safe and to meet everyone’s needs.</w:t>
      </w:r>
    </w:p>
    <w:p w14:paraId="64746ACA" w14:textId="56E2733F" w:rsidR="0097145B" w:rsidRPr="00B24309" w:rsidRDefault="0097145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Rule should be developed together and adapted where needed.</w:t>
      </w:r>
    </w:p>
    <w:p w14:paraId="486C2C06" w14:textId="347B74D9" w:rsidR="0097145B" w:rsidRPr="00B24309" w:rsidRDefault="0097145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Consequences are only used within a process of restore and repair.</w:t>
      </w:r>
    </w:p>
    <w:p w14:paraId="7F3E6B97" w14:textId="21875842" w:rsidR="0097145B" w:rsidRPr="00B24309" w:rsidRDefault="0097145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‘Inappropriate behaviour’ is a sign of unmet need, stress (difficulty in coping), lack of understanding and skills.</w:t>
      </w:r>
    </w:p>
    <w:p w14:paraId="6051A10F" w14:textId="1073E605" w:rsidR="0097145B" w:rsidRPr="00B24309" w:rsidRDefault="0097145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The causes of the difficulties are mostly in the environment and within the context of relationships.</w:t>
      </w:r>
    </w:p>
    <w:p w14:paraId="494BFFF1" w14:textId="43E64A9A" w:rsidR="0097145B" w:rsidRPr="00B24309" w:rsidRDefault="0028753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The solutions lie in understanding what the behaviour tells us about the child</w:t>
      </w:r>
      <w:r w:rsidR="0039213E" w:rsidRPr="00B24309">
        <w:rPr>
          <w:rFonts w:ascii="Aptos Display" w:hAnsi="Aptos Display"/>
          <w:szCs w:val="24"/>
        </w:rPr>
        <w:t xml:space="preserve">/young person </w:t>
      </w:r>
      <w:r w:rsidRPr="00B24309">
        <w:rPr>
          <w:rFonts w:ascii="Aptos Display" w:hAnsi="Aptos Display"/>
          <w:szCs w:val="24"/>
        </w:rPr>
        <w:t>and their need.</w:t>
      </w:r>
    </w:p>
    <w:p w14:paraId="2AEACCFC" w14:textId="0E67962D" w:rsidR="0028753B" w:rsidRPr="00B24309" w:rsidRDefault="0028753B" w:rsidP="007F6869">
      <w:pPr>
        <w:pStyle w:val="ListParagraph"/>
        <w:numPr>
          <w:ilvl w:val="0"/>
          <w:numId w:val="10"/>
        </w:numPr>
        <w:spacing w:after="160"/>
        <w:jc w:val="both"/>
        <w:rPr>
          <w:rFonts w:ascii="Aptos Display" w:hAnsi="Aptos Display"/>
          <w:szCs w:val="24"/>
        </w:rPr>
      </w:pPr>
      <w:r w:rsidRPr="00B24309">
        <w:rPr>
          <w:rFonts w:ascii="Aptos Display" w:hAnsi="Aptos Display"/>
          <w:szCs w:val="24"/>
        </w:rPr>
        <w:t>Practice and policy effectiveness is measured by wellbeing and the capacity to adapt and make reasonable adjustments to meet the needs.</w:t>
      </w:r>
    </w:p>
    <w:p w14:paraId="331D72BE" w14:textId="77777777" w:rsidR="00C65FF3" w:rsidRPr="00B24309" w:rsidRDefault="00C65FF3" w:rsidP="00D10BDC">
      <w:pPr>
        <w:autoSpaceDE w:val="0"/>
        <w:autoSpaceDN w:val="0"/>
        <w:adjustRightInd w:val="0"/>
        <w:spacing w:line="240" w:lineRule="auto"/>
        <w:jc w:val="both"/>
        <w:rPr>
          <w:rFonts w:ascii="Aptos Display" w:hAnsi="Aptos Display" w:cs="Calibri"/>
          <w:b/>
          <w:bCs/>
          <w:color w:val="000000"/>
          <w:sz w:val="28"/>
          <w:szCs w:val="28"/>
        </w:rPr>
      </w:pPr>
    </w:p>
    <w:p w14:paraId="5E363C36" w14:textId="35744C18" w:rsidR="0038099D" w:rsidRPr="00B24309" w:rsidRDefault="0038099D" w:rsidP="00D10BDC">
      <w:pPr>
        <w:autoSpaceDE w:val="0"/>
        <w:autoSpaceDN w:val="0"/>
        <w:adjustRightInd w:val="0"/>
        <w:spacing w:line="240" w:lineRule="auto"/>
        <w:jc w:val="both"/>
        <w:rPr>
          <w:rFonts w:ascii="Aptos Display" w:hAnsi="Aptos Display" w:cs="Calibri"/>
          <w:b/>
          <w:bCs/>
          <w:color w:val="000000"/>
          <w:sz w:val="28"/>
          <w:szCs w:val="28"/>
        </w:rPr>
      </w:pPr>
      <w:r w:rsidRPr="00B24309">
        <w:rPr>
          <w:rFonts w:ascii="Aptos Display" w:hAnsi="Aptos Display" w:cs="Calibri"/>
          <w:b/>
          <w:bCs/>
          <w:color w:val="000000"/>
          <w:sz w:val="28"/>
          <w:szCs w:val="28"/>
        </w:rPr>
        <w:t>General Expectations</w:t>
      </w:r>
    </w:p>
    <w:p w14:paraId="499811DB" w14:textId="77777777" w:rsidR="00C65FF3" w:rsidRPr="00B24309" w:rsidRDefault="00C65FF3" w:rsidP="00D10BDC">
      <w:pPr>
        <w:autoSpaceDE w:val="0"/>
        <w:autoSpaceDN w:val="0"/>
        <w:adjustRightInd w:val="0"/>
        <w:spacing w:line="240" w:lineRule="auto"/>
        <w:jc w:val="both"/>
        <w:rPr>
          <w:rFonts w:ascii="Aptos Display" w:hAnsi="Aptos Display" w:cs="Calibri"/>
          <w:b/>
          <w:bCs/>
          <w:color w:val="000000"/>
          <w:sz w:val="28"/>
          <w:szCs w:val="28"/>
        </w:rPr>
      </w:pPr>
    </w:p>
    <w:p w14:paraId="61B0D2BC" w14:textId="0E88C8DA" w:rsidR="0038099D" w:rsidRPr="00B24309" w:rsidRDefault="00C65FF3"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W</w:t>
      </w:r>
      <w:r w:rsidR="00F304B8" w:rsidRPr="00B24309">
        <w:rPr>
          <w:rFonts w:ascii="Aptos Display" w:hAnsi="Aptos Display" w:cs="Calibri"/>
          <w:color w:val="000000"/>
          <w:szCs w:val="24"/>
        </w:rPr>
        <w:t>e</w:t>
      </w:r>
      <w:r w:rsidR="0038099D" w:rsidRPr="00B24309">
        <w:rPr>
          <w:rFonts w:ascii="Aptos Display" w:hAnsi="Aptos Display" w:cs="Calibri"/>
          <w:color w:val="000000"/>
          <w:szCs w:val="24"/>
        </w:rPr>
        <w:t xml:space="preserve"> have high expectations for our </w:t>
      </w:r>
      <w:r w:rsidR="00DD032A" w:rsidRPr="00B24309">
        <w:rPr>
          <w:rFonts w:ascii="Aptos Display" w:hAnsi="Aptos Display" w:cs="Calibri"/>
          <w:color w:val="000000"/>
          <w:szCs w:val="24"/>
        </w:rPr>
        <w:t xml:space="preserve">children and young </w:t>
      </w:r>
      <w:r w:rsidR="00730391" w:rsidRPr="00B24309">
        <w:rPr>
          <w:rFonts w:ascii="Aptos Display" w:hAnsi="Aptos Display" w:cs="Calibri"/>
          <w:color w:val="000000"/>
          <w:szCs w:val="24"/>
        </w:rPr>
        <w:t>peopl</w:t>
      </w:r>
      <w:r w:rsidR="00DD032A" w:rsidRPr="00B24309">
        <w:rPr>
          <w:rFonts w:ascii="Aptos Display" w:hAnsi="Aptos Display" w:cs="Calibri"/>
          <w:color w:val="000000"/>
          <w:szCs w:val="24"/>
        </w:rPr>
        <w:t>e</w:t>
      </w:r>
      <w:r w:rsidR="00A45FA6" w:rsidRPr="00B24309">
        <w:rPr>
          <w:rFonts w:ascii="Aptos Display" w:hAnsi="Aptos Display" w:cs="Calibri"/>
          <w:color w:val="000000"/>
          <w:szCs w:val="24"/>
        </w:rPr>
        <w:t>,</w:t>
      </w:r>
      <w:r w:rsidR="00C2090F" w:rsidRPr="00B24309">
        <w:rPr>
          <w:rFonts w:ascii="Aptos Display" w:hAnsi="Aptos Display" w:cs="Calibri"/>
          <w:color w:val="000000"/>
          <w:szCs w:val="24"/>
        </w:rPr>
        <w:t xml:space="preserve"> </w:t>
      </w:r>
      <w:r w:rsidR="0038099D" w:rsidRPr="00B24309">
        <w:rPr>
          <w:rFonts w:ascii="Aptos Display" w:hAnsi="Aptos Display" w:cs="Calibri"/>
          <w:color w:val="000000"/>
          <w:szCs w:val="24"/>
        </w:rPr>
        <w:t>while recognising some children</w:t>
      </w:r>
      <w:r w:rsidR="00F654F5" w:rsidRPr="00B24309">
        <w:rPr>
          <w:rFonts w:ascii="Aptos Display" w:hAnsi="Aptos Display" w:cs="Calibri"/>
          <w:color w:val="000000"/>
          <w:szCs w:val="24"/>
        </w:rPr>
        <w:t xml:space="preserve"> and young</w:t>
      </w:r>
      <w:r w:rsidR="0038099D" w:rsidRPr="00B24309">
        <w:rPr>
          <w:rFonts w:ascii="Aptos Display" w:hAnsi="Aptos Display" w:cs="Calibri"/>
          <w:color w:val="000000"/>
          <w:szCs w:val="24"/>
        </w:rPr>
        <w:t xml:space="preserve"> </w:t>
      </w:r>
      <w:r w:rsidR="00F654F5" w:rsidRPr="00B24309">
        <w:rPr>
          <w:rFonts w:ascii="Aptos Display" w:hAnsi="Aptos Display" w:cs="Calibri"/>
          <w:color w:val="000000"/>
          <w:szCs w:val="24"/>
        </w:rPr>
        <w:t xml:space="preserve">people </w:t>
      </w:r>
      <w:r w:rsidR="0038099D" w:rsidRPr="00B24309">
        <w:rPr>
          <w:rFonts w:ascii="Aptos Display" w:hAnsi="Aptos Display" w:cs="Calibri"/>
          <w:color w:val="000000"/>
          <w:szCs w:val="24"/>
        </w:rPr>
        <w:t xml:space="preserve">have specific needs. The following expectations cover all times of the school day and where </w:t>
      </w:r>
      <w:r w:rsidR="00DD032A" w:rsidRPr="00B24309">
        <w:rPr>
          <w:rFonts w:ascii="Aptos Display" w:hAnsi="Aptos Display" w:cs="Calibri"/>
          <w:color w:val="000000"/>
          <w:szCs w:val="24"/>
        </w:rPr>
        <w:t>children and young people</w:t>
      </w:r>
      <w:r w:rsidR="0038099D" w:rsidRPr="00B24309">
        <w:rPr>
          <w:rFonts w:ascii="Aptos Display" w:hAnsi="Aptos Display" w:cs="Calibri"/>
          <w:color w:val="000000"/>
          <w:szCs w:val="24"/>
        </w:rPr>
        <w:t xml:space="preserve"> are representing the school out of hours or off site</w:t>
      </w:r>
      <w:r w:rsidR="00652B83" w:rsidRPr="00B24309">
        <w:rPr>
          <w:rFonts w:ascii="Aptos Display" w:hAnsi="Aptos Display" w:cs="Calibri"/>
          <w:color w:val="000000"/>
          <w:szCs w:val="24"/>
        </w:rPr>
        <w:t>.</w:t>
      </w:r>
      <w:r w:rsidR="00C0265B" w:rsidRPr="00B24309">
        <w:rPr>
          <w:rFonts w:ascii="Aptos Display" w:hAnsi="Aptos Display" w:cs="Calibri"/>
          <w:color w:val="000000"/>
          <w:szCs w:val="24"/>
        </w:rPr>
        <w:t xml:space="preserve"> This means we</w:t>
      </w:r>
      <w:r w:rsidR="0028753B" w:rsidRPr="00B24309">
        <w:rPr>
          <w:rFonts w:ascii="Aptos Display" w:hAnsi="Aptos Display" w:cs="Calibri"/>
          <w:color w:val="000000"/>
          <w:szCs w:val="24"/>
        </w:rPr>
        <w:t>:</w:t>
      </w:r>
    </w:p>
    <w:p w14:paraId="148802F1" w14:textId="7DEB2B0E" w:rsidR="008840D6" w:rsidRPr="00B24309" w:rsidRDefault="008840D6" w:rsidP="00D10BDC">
      <w:pPr>
        <w:autoSpaceDE w:val="0"/>
        <w:autoSpaceDN w:val="0"/>
        <w:adjustRightInd w:val="0"/>
        <w:spacing w:line="240" w:lineRule="auto"/>
        <w:jc w:val="both"/>
        <w:rPr>
          <w:rFonts w:ascii="Aptos Display" w:hAnsi="Aptos Display" w:cs="Calibri"/>
          <w:color w:val="000000"/>
          <w:szCs w:val="24"/>
        </w:rPr>
      </w:pPr>
    </w:p>
    <w:p w14:paraId="52786B51" w14:textId="74CDF553" w:rsidR="00652B83" w:rsidRPr="00B24309" w:rsidRDefault="00652B83" w:rsidP="007F6869">
      <w:pPr>
        <w:numPr>
          <w:ilvl w:val="0"/>
          <w:numId w:val="8"/>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encourage a positive attitude to learning within a safe, happy environment</w:t>
      </w:r>
    </w:p>
    <w:p w14:paraId="70B9F0F1" w14:textId="217D2B76" w:rsidR="00652B83" w:rsidRPr="00B24309" w:rsidRDefault="00652B83" w:rsidP="007F6869">
      <w:pPr>
        <w:numPr>
          <w:ilvl w:val="0"/>
          <w:numId w:val="8"/>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 xml:space="preserve">promote high expectations and enable </w:t>
      </w:r>
      <w:r w:rsidR="00DD032A" w:rsidRPr="00B24309">
        <w:rPr>
          <w:rFonts w:ascii="Aptos Display" w:hAnsi="Aptos Display" w:cs="Calibri"/>
          <w:color w:val="000000"/>
          <w:szCs w:val="24"/>
        </w:rPr>
        <w:t>children/young people</w:t>
      </w:r>
      <w:r w:rsidRPr="00B24309">
        <w:rPr>
          <w:rFonts w:ascii="Aptos Display" w:hAnsi="Aptos Display" w:cs="Calibri"/>
          <w:color w:val="000000"/>
          <w:szCs w:val="24"/>
        </w:rPr>
        <w:t xml:space="preserve"> to become independent responsible learners</w:t>
      </w:r>
    </w:p>
    <w:p w14:paraId="285D4AAF" w14:textId="457AE53E" w:rsidR="00652B83" w:rsidRPr="00B24309" w:rsidRDefault="00652B83" w:rsidP="007F6869">
      <w:pPr>
        <w:numPr>
          <w:ilvl w:val="0"/>
          <w:numId w:val="8"/>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encourage a sense of respect for our community and our environment</w:t>
      </w:r>
    </w:p>
    <w:p w14:paraId="1E06DC3D" w14:textId="312D7059" w:rsidR="00652B83" w:rsidRPr="00B24309" w:rsidRDefault="00652B83" w:rsidP="007F6869">
      <w:pPr>
        <w:numPr>
          <w:ilvl w:val="0"/>
          <w:numId w:val="8"/>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believe that clear, consistent routines and systems are essential to support children</w:t>
      </w:r>
      <w:r w:rsidR="00961D93" w:rsidRPr="00B24309">
        <w:rPr>
          <w:rFonts w:ascii="Aptos Display" w:hAnsi="Aptos Display" w:cs="Calibri"/>
          <w:color w:val="000000"/>
          <w:szCs w:val="24"/>
        </w:rPr>
        <w:t xml:space="preserve"> and young people</w:t>
      </w:r>
      <w:r w:rsidRPr="00B24309">
        <w:rPr>
          <w:rFonts w:ascii="Aptos Display" w:hAnsi="Aptos Display" w:cs="Calibri"/>
          <w:color w:val="000000"/>
          <w:szCs w:val="24"/>
        </w:rPr>
        <w:t>’s development and ensure the health, safety and wellbeing of everyone in our school community.</w:t>
      </w:r>
    </w:p>
    <w:p w14:paraId="41DFB6B7" w14:textId="3E71636C" w:rsidR="00652B83" w:rsidRPr="00B24309" w:rsidRDefault="00652B83" w:rsidP="00D10BDC">
      <w:pPr>
        <w:autoSpaceDE w:val="0"/>
        <w:autoSpaceDN w:val="0"/>
        <w:adjustRightInd w:val="0"/>
        <w:spacing w:line="240" w:lineRule="auto"/>
        <w:jc w:val="both"/>
        <w:rPr>
          <w:rFonts w:ascii="Aptos Display" w:hAnsi="Aptos Display" w:cs="Calibri"/>
          <w:color w:val="000000"/>
          <w:szCs w:val="24"/>
        </w:rPr>
      </w:pPr>
    </w:p>
    <w:p w14:paraId="1675DDC7" w14:textId="529A4F64" w:rsidR="00962B4C" w:rsidRPr="00B24309" w:rsidRDefault="00962B4C"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It is everyone’s responsibility to remind and support children and young people where these expectations are not met. Equally it is important to comment positively when they are. Staff model expected behaviours, attitude</w:t>
      </w:r>
      <w:r w:rsidR="00491BA6" w:rsidRPr="00B24309">
        <w:rPr>
          <w:rFonts w:ascii="Aptos Display" w:hAnsi="Aptos Display" w:cs="Calibri"/>
          <w:color w:val="000000"/>
          <w:szCs w:val="24"/>
        </w:rPr>
        <w:t xml:space="preserve">s </w:t>
      </w:r>
      <w:r w:rsidRPr="00B24309">
        <w:rPr>
          <w:rFonts w:ascii="Aptos Display" w:hAnsi="Aptos Display" w:cs="Calibri"/>
          <w:color w:val="000000"/>
          <w:szCs w:val="24"/>
        </w:rPr>
        <w:t>and habits</w:t>
      </w:r>
      <w:r w:rsidR="002E682F" w:rsidRPr="00B24309">
        <w:rPr>
          <w:rFonts w:ascii="Aptos Display" w:hAnsi="Aptos Display" w:cs="Calibri"/>
          <w:color w:val="000000"/>
          <w:szCs w:val="24"/>
        </w:rPr>
        <w:t>.</w:t>
      </w:r>
    </w:p>
    <w:p w14:paraId="42C9CCD2" w14:textId="77777777" w:rsidR="00962B4C" w:rsidRPr="00B24309" w:rsidRDefault="00962B4C" w:rsidP="00D10BDC">
      <w:pPr>
        <w:autoSpaceDE w:val="0"/>
        <w:autoSpaceDN w:val="0"/>
        <w:adjustRightInd w:val="0"/>
        <w:spacing w:line="240" w:lineRule="auto"/>
        <w:jc w:val="both"/>
        <w:rPr>
          <w:rFonts w:ascii="Aptos Display" w:hAnsi="Aptos Display" w:cs="Calibri"/>
          <w:b/>
          <w:bCs/>
          <w:color w:val="000000"/>
          <w:szCs w:val="24"/>
        </w:rPr>
      </w:pPr>
    </w:p>
    <w:p w14:paraId="52C3709A" w14:textId="02D8E639" w:rsidR="00962B4C" w:rsidRPr="00B24309" w:rsidRDefault="00962B4C"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 xml:space="preserve">Any behaviour that falls below the expectations of </w:t>
      </w:r>
      <w:r w:rsidR="00FE1889" w:rsidRPr="00B24309">
        <w:rPr>
          <w:rFonts w:ascii="Aptos Display" w:hAnsi="Aptos Display" w:cs="Calibri"/>
          <w:color w:val="000000"/>
          <w:szCs w:val="24"/>
        </w:rPr>
        <w:t>our</w:t>
      </w:r>
      <w:r w:rsidRPr="00B24309">
        <w:rPr>
          <w:rFonts w:ascii="Aptos Display" w:hAnsi="Aptos Display" w:cs="Calibri"/>
          <w:color w:val="000000"/>
          <w:szCs w:val="24"/>
        </w:rPr>
        <w:t xml:space="preserve"> school (</w:t>
      </w:r>
      <w:r w:rsidR="00FE1889" w:rsidRPr="00B24309">
        <w:rPr>
          <w:rFonts w:ascii="Aptos Display" w:hAnsi="Aptos Display" w:cs="Calibri"/>
          <w:color w:val="000000"/>
          <w:szCs w:val="24"/>
        </w:rPr>
        <w:t>e.g.,</w:t>
      </w:r>
      <w:r w:rsidRPr="00B24309">
        <w:rPr>
          <w:rFonts w:ascii="Aptos Display" w:hAnsi="Aptos Display" w:cs="Calibri"/>
          <w:color w:val="000000"/>
          <w:szCs w:val="24"/>
        </w:rPr>
        <w:t xml:space="preserve"> disruption to learning, unkind or inconsiderate actions), </w:t>
      </w:r>
      <w:r w:rsidR="00FE1889" w:rsidRPr="00B24309">
        <w:rPr>
          <w:rFonts w:ascii="Aptos Display" w:hAnsi="Aptos Display" w:cs="Calibri"/>
          <w:color w:val="000000"/>
          <w:szCs w:val="24"/>
        </w:rPr>
        <w:t xml:space="preserve">will </w:t>
      </w:r>
      <w:r w:rsidRPr="00B24309">
        <w:rPr>
          <w:rFonts w:ascii="Aptos Display" w:hAnsi="Aptos Display" w:cs="Calibri"/>
          <w:color w:val="000000"/>
          <w:szCs w:val="24"/>
        </w:rPr>
        <w:t>require some level of intervention. Remembering that every interaction is an intervention, it is important to remember that the strongest approach to support a child</w:t>
      </w:r>
      <w:r w:rsidR="0039213E" w:rsidRPr="00B24309">
        <w:rPr>
          <w:rFonts w:ascii="Aptos Display" w:hAnsi="Aptos Display" w:cs="Calibri"/>
          <w:color w:val="000000"/>
          <w:szCs w:val="24"/>
        </w:rPr>
        <w:t>/young person</w:t>
      </w:r>
      <w:r w:rsidRPr="00B24309">
        <w:rPr>
          <w:rFonts w:ascii="Aptos Display" w:hAnsi="Aptos Display" w:cs="Calibri"/>
          <w:color w:val="000000"/>
          <w:szCs w:val="24"/>
        </w:rPr>
        <w:t xml:space="preserve"> is through their relationship with the adult. At all points we try to ensure we keep a strong connection with the child</w:t>
      </w:r>
      <w:r w:rsidR="0039213E" w:rsidRPr="00B24309">
        <w:rPr>
          <w:rFonts w:ascii="Aptos Display" w:hAnsi="Aptos Display" w:cs="Calibri"/>
          <w:color w:val="000000"/>
          <w:szCs w:val="24"/>
        </w:rPr>
        <w:t>/young person</w:t>
      </w:r>
      <w:r w:rsidRPr="00B24309">
        <w:rPr>
          <w:rFonts w:ascii="Aptos Display" w:hAnsi="Aptos Display" w:cs="Calibri"/>
          <w:color w:val="000000"/>
          <w:szCs w:val="24"/>
        </w:rPr>
        <w:t xml:space="preserve"> having difficulties. We use positive recognition, as appropriate, to ensure the </w:t>
      </w:r>
      <w:r w:rsidR="00DD032A" w:rsidRPr="00B24309">
        <w:rPr>
          <w:rFonts w:ascii="Aptos Display" w:hAnsi="Aptos Display" w:cs="Calibri"/>
          <w:color w:val="000000"/>
          <w:szCs w:val="24"/>
        </w:rPr>
        <w:t xml:space="preserve">children or young people </w:t>
      </w:r>
      <w:r w:rsidRPr="00B24309">
        <w:rPr>
          <w:rFonts w:ascii="Aptos Display" w:hAnsi="Aptos Display" w:cs="Calibri"/>
          <w:color w:val="000000"/>
          <w:szCs w:val="24"/>
        </w:rPr>
        <w:t>know we are still there, and we recognise their effort and any changes they have made.</w:t>
      </w:r>
    </w:p>
    <w:p w14:paraId="675DBE9D" w14:textId="77777777" w:rsidR="009C68F2" w:rsidRPr="00B24309" w:rsidRDefault="009C68F2" w:rsidP="00D10BDC">
      <w:pPr>
        <w:autoSpaceDE w:val="0"/>
        <w:autoSpaceDN w:val="0"/>
        <w:adjustRightInd w:val="0"/>
        <w:spacing w:line="240" w:lineRule="auto"/>
        <w:jc w:val="both"/>
        <w:rPr>
          <w:rFonts w:ascii="Aptos Display" w:hAnsi="Aptos Display" w:cs="Calibri"/>
          <w:color w:val="000000"/>
          <w:szCs w:val="24"/>
        </w:rPr>
      </w:pPr>
    </w:p>
    <w:p w14:paraId="2D522DAC" w14:textId="77777777" w:rsidR="00B910FF" w:rsidRDefault="00B910FF" w:rsidP="00D10BDC">
      <w:pPr>
        <w:autoSpaceDE w:val="0"/>
        <w:autoSpaceDN w:val="0"/>
        <w:adjustRightInd w:val="0"/>
        <w:spacing w:line="240" w:lineRule="auto"/>
        <w:jc w:val="both"/>
        <w:rPr>
          <w:rFonts w:ascii="Aptos Display" w:hAnsi="Aptos Display" w:cs="Calibri"/>
          <w:color w:val="000000"/>
          <w:szCs w:val="24"/>
        </w:rPr>
      </w:pPr>
    </w:p>
    <w:p w14:paraId="1C09C762" w14:textId="7DAE9334" w:rsidR="00032BA2" w:rsidRPr="00B24309" w:rsidRDefault="009C68F2" w:rsidP="00D10BDC">
      <w:pPr>
        <w:autoSpaceDE w:val="0"/>
        <w:autoSpaceDN w:val="0"/>
        <w:adjustRightInd w:val="0"/>
        <w:spacing w:line="240" w:lineRule="auto"/>
        <w:jc w:val="both"/>
        <w:rPr>
          <w:rFonts w:ascii="Aptos Display" w:hAnsi="Aptos Display" w:cs="Calibri"/>
          <w:color w:val="000000"/>
          <w:szCs w:val="24"/>
        </w:rPr>
        <w:sectPr w:rsidR="00032BA2" w:rsidRPr="00B24309" w:rsidSect="00C959B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r w:rsidRPr="00B24309">
        <w:rPr>
          <w:rFonts w:ascii="Aptos Display" w:hAnsi="Aptos Display" w:cs="Calibri"/>
          <w:color w:val="000000"/>
          <w:szCs w:val="24"/>
        </w:rPr>
        <w:t>At our school</w:t>
      </w:r>
      <w:r w:rsidR="00D10732" w:rsidRPr="00B24309">
        <w:rPr>
          <w:rFonts w:ascii="Aptos Display" w:hAnsi="Aptos Display" w:cs="Calibri"/>
          <w:color w:val="000000"/>
          <w:szCs w:val="24"/>
        </w:rPr>
        <w:t>,</w:t>
      </w:r>
      <w:r w:rsidRPr="00B24309">
        <w:rPr>
          <w:rFonts w:ascii="Aptos Display" w:hAnsi="Aptos Display" w:cs="Calibri"/>
          <w:color w:val="000000"/>
          <w:szCs w:val="24"/>
        </w:rPr>
        <w:t xml:space="preserve"> s</w:t>
      </w:r>
      <w:r w:rsidR="0038099D" w:rsidRPr="00B24309">
        <w:rPr>
          <w:rFonts w:ascii="Aptos Display" w:hAnsi="Aptos Display" w:cs="Calibri"/>
          <w:color w:val="000000"/>
          <w:szCs w:val="24"/>
        </w:rPr>
        <w:t>taff ensure good routines</w:t>
      </w:r>
      <w:r w:rsidR="00921E6A" w:rsidRPr="00B24309">
        <w:rPr>
          <w:rFonts w:ascii="Aptos Display" w:hAnsi="Aptos Display" w:cs="Calibri"/>
          <w:color w:val="000000"/>
          <w:szCs w:val="24"/>
        </w:rPr>
        <w:t xml:space="preserve"> are in place </w:t>
      </w:r>
      <w:r w:rsidR="0027586B" w:rsidRPr="00B24309">
        <w:rPr>
          <w:rFonts w:ascii="Aptos Display" w:hAnsi="Aptos Display" w:cs="Calibri"/>
          <w:color w:val="000000"/>
          <w:szCs w:val="24"/>
        </w:rPr>
        <w:t>for:</w:t>
      </w:r>
    </w:p>
    <w:p w14:paraId="0DC89198" w14:textId="666A6DF9" w:rsidR="0038099D"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Start and end of day</w:t>
      </w:r>
    </w:p>
    <w:p w14:paraId="628625D2" w14:textId="77777777" w:rsidR="0038099D"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Transition times</w:t>
      </w:r>
    </w:p>
    <w:p w14:paraId="4F65CC92" w14:textId="77777777" w:rsidR="0038099D"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Lining up incl. assemblies</w:t>
      </w:r>
    </w:p>
    <w:p w14:paraId="0F65CA5E" w14:textId="77777777" w:rsidR="0038099D"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Getting changed for PE</w:t>
      </w:r>
    </w:p>
    <w:p w14:paraId="4F113D02" w14:textId="77777777" w:rsidR="0038099D"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Moving around the school</w:t>
      </w:r>
    </w:p>
    <w:p w14:paraId="3A5E1AA7" w14:textId="73C91845" w:rsidR="00032BA2" w:rsidRPr="00B24309" w:rsidRDefault="0038099D" w:rsidP="007F6869">
      <w:pPr>
        <w:pStyle w:val="ListParagraph"/>
        <w:numPr>
          <w:ilvl w:val="0"/>
          <w:numId w:val="2"/>
        </w:numPr>
        <w:autoSpaceDE w:val="0"/>
        <w:autoSpaceDN w:val="0"/>
        <w:adjustRightInd w:val="0"/>
        <w:spacing w:line="240" w:lineRule="auto"/>
        <w:jc w:val="both"/>
        <w:rPr>
          <w:rFonts w:ascii="Aptos Display" w:hAnsi="Aptos Display" w:cs="Calibri"/>
          <w:color w:val="000000"/>
          <w:szCs w:val="24"/>
        </w:rPr>
        <w:sectPr w:rsidR="00032BA2" w:rsidRPr="00B24309" w:rsidSect="00032BA2">
          <w:type w:val="continuous"/>
          <w:pgSz w:w="11906" w:h="16838"/>
          <w:pgMar w:top="720" w:right="720" w:bottom="720" w:left="720" w:header="708" w:footer="708" w:gutter="0"/>
          <w:cols w:num="2" w:space="708"/>
          <w:docGrid w:linePitch="360"/>
        </w:sectPr>
      </w:pPr>
      <w:r w:rsidRPr="00B24309">
        <w:rPr>
          <w:rFonts w:ascii="Aptos Display" w:hAnsi="Aptos Display" w:cs="Calibri"/>
          <w:color w:val="000000"/>
          <w:szCs w:val="24"/>
        </w:rPr>
        <w:t>Break and Lunchtimes</w:t>
      </w:r>
    </w:p>
    <w:p w14:paraId="43ED886E" w14:textId="0A97ADEB" w:rsidR="0039213E" w:rsidRPr="00B24309" w:rsidRDefault="0039213E" w:rsidP="00D10BDC">
      <w:pPr>
        <w:autoSpaceDE w:val="0"/>
        <w:autoSpaceDN w:val="0"/>
        <w:adjustRightInd w:val="0"/>
        <w:spacing w:line="240" w:lineRule="auto"/>
        <w:jc w:val="both"/>
        <w:rPr>
          <w:rFonts w:ascii="Aptos Display" w:hAnsi="Aptos Display" w:cs="Calibri"/>
          <w:b/>
          <w:bCs/>
          <w:color w:val="000000"/>
          <w:szCs w:val="24"/>
        </w:rPr>
      </w:pPr>
    </w:p>
    <w:p w14:paraId="77F7CE8F" w14:textId="77777777" w:rsidR="0039213E" w:rsidRPr="00B24309" w:rsidRDefault="0039213E" w:rsidP="00D10BDC">
      <w:pPr>
        <w:autoSpaceDE w:val="0"/>
        <w:autoSpaceDN w:val="0"/>
        <w:adjustRightInd w:val="0"/>
        <w:spacing w:line="240" w:lineRule="auto"/>
        <w:jc w:val="both"/>
        <w:rPr>
          <w:rFonts w:ascii="Aptos Display" w:hAnsi="Aptos Display" w:cs="Calibri"/>
          <w:b/>
          <w:bCs/>
          <w:color w:val="000000"/>
          <w:szCs w:val="24"/>
        </w:rPr>
      </w:pPr>
    </w:p>
    <w:p w14:paraId="3E5610AB" w14:textId="52F9FFA8" w:rsidR="0038099D" w:rsidRPr="00B24309" w:rsidRDefault="0038099D" w:rsidP="00D10BDC">
      <w:pPr>
        <w:autoSpaceDE w:val="0"/>
        <w:autoSpaceDN w:val="0"/>
        <w:adjustRightInd w:val="0"/>
        <w:spacing w:line="240" w:lineRule="auto"/>
        <w:jc w:val="both"/>
        <w:rPr>
          <w:rFonts w:ascii="Aptos Display" w:hAnsi="Aptos Display" w:cs="Calibri"/>
          <w:b/>
          <w:bCs/>
          <w:color w:val="000000"/>
          <w:sz w:val="28"/>
          <w:szCs w:val="28"/>
        </w:rPr>
      </w:pPr>
      <w:r w:rsidRPr="00B24309">
        <w:rPr>
          <w:rFonts w:ascii="Aptos Display" w:hAnsi="Aptos Display" w:cs="Calibri"/>
          <w:b/>
          <w:bCs/>
          <w:color w:val="000000"/>
          <w:sz w:val="28"/>
          <w:szCs w:val="28"/>
        </w:rPr>
        <w:t>What do we do to teach and promote positive management of behaviour?</w:t>
      </w:r>
    </w:p>
    <w:p w14:paraId="06CA4ACA" w14:textId="5323F0A1" w:rsidR="0038099D" w:rsidRPr="00B24309" w:rsidRDefault="0038099D" w:rsidP="00D10BDC">
      <w:pPr>
        <w:autoSpaceDE w:val="0"/>
        <w:autoSpaceDN w:val="0"/>
        <w:adjustRightInd w:val="0"/>
        <w:spacing w:line="240" w:lineRule="auto"/>
        <w:jc w:val="both"/>
        <w:rPr>
          <w:rFonts w:ascii="Aptos Display" w:hAnsi="Aptos Display" w:cs="Calibri"/>
          <w:b/>
          <w:bCs/>
          <w:color w:val="000000"/>
          <w:szCs w:val="24"/>
        </w:rPr>
      </w:pPr>
    </w:p>
    <w:p w14:paraId="6ACC63DD" w14:textId="77777777" w:rsidR="00FC0DFA" w:rsidRPr="00B24309" w:rsidRDefault="00FC0DFA"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At St John’s Green, we implement a clearly structured Behaviour Plan that sets out consistent expectations for all pupils regarding conduct within the school environment. This plan ensures that children understand what is expected of them and the consequences that may follow if these expectations are not met.</w:t>
      </w:r>
    </w:p>
    <w:p w14:paraId="3E1FFD36" w14:textId="77777777" w:rsidR="00FC0DFA" w:rsidRPr="00B24309" w:rsidRDefault="00FC0DFA"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Positive behaviour is actively encouraged and celebrated through a range of recognition strategies. These are embedded in daily classroom practice, highlighted during assemblies, and reinforced through staff interactions across the school. Rewards may include, but are not limited to:</w:t>
      </w:r>
    </w:p>
    <w:p w14:paraId="6C41D80E" w14:textId="77777777" w:rsidR="00FC0DFA" w:rsidRPr="00B24309" w:rsidRDefault="00FC0DFA"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Verbal praise</w:t>
      </w:r>
    </w:p>
    <w:p w14:paraId="350A9051" w14:textId="77777777" w:rsidR="00FC0DFA" w:rsidRPr="00B24309" w:rsidRDefault="00FC0DFA"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Certificates awarded in assemblies</w:t>
      </w:r>
    </w:p>
    <w:p w14:paraId="714F3762" w14:textId="77777777" w:rsidR="00FC0DFA" w:rsidRPr="00B24309" w:rsidRDefault="00FC0DFA"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Golden stickers</w:t>
      </w:r>
    </w:p>
    <w:p w14:paraId="38FBCBCD" w14:textId="4C7AA80D" w:rsidR="00794A3C" w:rsidRPr="00B24309" w:rsidRDefault="00794A3C"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 xml:space="preserve">Positive phone calls home </w:t>
      </w:r>
    </w:p>
    <w:p w14:paraId="070CA124" w14:textId="77777777" w:rsidR="00FC0DFA" w:rsidRPr="00B24309" w:rsidRDefault="00FC0DFA"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Additional playtime</w:t>
      </w:r>
    </w:p>
    <w:p w14:paraId="18483AA9" w14:textId="76B433D7" w:rsidR="00831786" w:rsidRPr="00B24309" w:rsidRDefault="00FC0DFA" w:rsidP="007F6869">
      <w:pPr>
        <w:numPr>
          <w:ilvl w:val="0"/>
          <w:numId w:val="15"/>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Special activities such as games or bubble parties</w:t>
      </w:r>
    </w:p>
    <w:p w14:paraId="2E87F5DE" w14:textId="61E04858" w:rsidR="00144113" w:rsidRPr="00B24309" w:rsidRDefault="00FC0DFA"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These incentives are designed to promote a culture of respect, responsibility, and kindness, reinforcing our school values and supporting the emotional wellbeing of every child.</w:t>
      </w:r>
    </w:p>
    <w:p w14:paraId="356DE09D" w14:textId="1AD9BF2E" w:rsidR="00E94978" w:rsidRPr="00B24309" w:rsidRDefault="001D42EC"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We believe that a</w:t>
      </w:r>
      <w:r w:rsidR="00E94978" w:rsidRPr="00B24309">
        <w:rPr>
          <w:rFonts w:ascii="Aptos Display" w:hAnsi="Aptos Display" w:cs="Calibri"/>
          <w:color w:val="000000"/>
          <w:szCs w:val="24"/>
        </w:rPr>
        <w:t xml:space="preserve">ll behaviour is </w:t>
      </w:r>
      <w:r w:rsidRPr="00B24309">
        <w:rPr>
          <w:rFonts w:ascii="Aptos Display" w:hAnsi="Aptos Display" w:cs="Calibri"/>
          <w:color w:val="000000"/>
          <w:szCs w:val="24"/>
        </w:rPr>
        <w:t>communication,</w:t>
      </w:r>
      <w:r w:rsidR="00435129" w:rsidRPr="00B24309">
        <w:rPr>
          <w:rFonts w:ascii="Aptos Display" w:hAnsi="Aptos Display" w:cs="Calibri"/>
          <w:color w:val="000000"/>
          <w:szCs w:val="24"/>
        </w:rPr>
        <w:t xml:space="preserve"> and it is our job as adults to understand what that behaviour is telling us.  We need to become ‘stress detectives’ and ascertain both why, and why now?  Finding the cause of the behaviour</w:t>
      </w:r>
      <w:r w:rsidRPr="00B24309">
        <w:rPr>
          <w:rFonts w:ascii="Aptos Display" w:hAnsi="Aptos Display" w:cs="Calibri"/>
          <w:color w:val="000000"/>
          <w:szCs w:val="24"/>
        </w:rPr>
        <w:t xml:space="preserve"> will help us to work alongside the child or young person in order to help them to regulate themselves both in the short term and in the longer term through developing strategies to aid their resilience.</w:t>
      </w:r>
    </w:p>
    <w:p w14:paraId="76879FC0" w14:textId="77777777" w:rsidR="0091378F" w:rsidRPr="00B24309" w:rsidRDefault="0091378F" w:rsidP="00D10BDC">
      <w:pPr>
        <w:autoSpaceDE w:val="0"/>
        <w:autoSpaceDN w:val="0"/>
        <w:adjustRightInd w:val="0"/>
        <w:spacing w:line="240" w:lineRule="auto"/>
        <w:jc w:val="both"/>
        <w:rPr>
          <w:rFonts w:ascii="Aptos Display" w:hAnsi="Aptos Display" w:cs="Calibri"/>
          <w:b/>
          <w:bCs/>
          <w:sz w:val="28"/>
          <w:szCs w:val="24"/>
        </w:rPr>
      </w:pPr>
    </w:p>
    <w:p w14:paraId="6FE1825F" w14:textId="27655C03" w:rsidR="00B4432A" w:rsidRPr="00B24309" w:rsidRDefault="00B4432A" w:rsidP="00D10BDC">
      <w:pPr>
        <w:autoSpaceDE w:val="0"/>
        <w:autoSpaceDN w:val="0"/>
        <w:adjustRightInd w:val="0"/>
        <w:spacing w:line="240" w:lineRule="auto"/>
        <w:jc w:val="both"/>
        <w:rPr>
          <w:rFonts w:ascii="Aptos Display" w:hAnsi="Aptos Display" w:cs="Calibri"/>
          <w:sz w:val="28"/>
          <w:szCs w:val="24"/>
        </w:rPr>
      </w:pPr>
      <w:r w:rsidRPr="00B24309">
        <w:rPr>
          <w:rFonts w:ascii="Aptos Display" w:hAnsi="Aptos Display" w:cs="Calibri"/>
          <w:b/>
          <w:bCs/>
          <w:sz w:val="28"/>
          <w:szCs w:val="24"/>
        </w:rPr>
        <w:t>Viewing behaviour as a learning process</w:t>
      </w:r>
      <w:r w:rsidRPr="00B24309">
        <w:rPr>
          <w:rFonts w:ascii="Aptos Display" w:hAnsi="Aptos Display" w:cs="Calibri"/>
          <w:sz w:val="28"/>
          <w:szCs w:val="24"/>
        </w:rPr>
        <w:t xml:space="preserve"> </w:t>
      </w:r>
    </w:p>
    <w:p w14:paraId="1456A4CA" w14:textId="77777777" w:rsidR="00B4432A" w:rsidRPr="00B24309" w:rsidRDefault="00B4432A" w:rsidP="00D10BDC">
      <w:pPr>
        <w:autoSpaceDE w:val="0"/>
        <w:autoSpaceDN w:val="0"/>
        <w:adjustRightInd w:val="0"/>
        <w:spacing w:line="240" w:lineRule="auto"/>
        <w:jc w:val="both"/>
        <w:rPr>
          <w:rFonts w:ascii="Aptos Display" w:hAnsi="Aptos Display" w:cs="Calibri"/>
          <w:sz w:val="20"/>
          <w:szCs w:val="18"/>
        </w:rPr>
      </w:pPr>
    </w:p>
    <w:p w14:paraId="7D9ECEE0" w14:textId="77777777" w:rsidR="00BF0438" w:rsidRPr="00B24309" w:rsidRDefault="00BF0438" w:rsidP="00D10BDC">
      <w:pPr>
        <w:autoSpaceDE w:val="0"/>
        <w:autoSpaceDN w:val="0"/>
        <w:adjustRightInd w:val="0"/>
        <w:spacing w:line="240" w:lineRule="auto"/>
        <w:jc w:val="both"/>
        <w:rPr>
          <w:rFonts w:ascii="Aptos Display" w:eastAsia="Calibri" w:hAnsi="Aptos Display" w:cs="Calibri"/>
          <w:color w:val="000000"/>
          <w:szCs w:val="24"/>
        </w:rPr>
      </w:pPr>
      <w:r w:rsidRPr="00B24309">
        <w:rPr>
          <w:rFonts w:ascii="Aptos Display" w:eastAsia="Calibri" w:hAnsi="Aptos Display" w:cs="Calibri"/>
          <w:color w:val="000000"/>
          <w:szCs w:val="24"/>
        </w:rPr>
        <w:t xml:space="preserve">We fully understand that learning to regulate behaviour is a developmental journey. We know that children will naturally test boundaries, push limits and challenge societal norms as part of their growth and development. We know that children will respond differently to stress, boredom, lack of understanding, over-excitement and disappointment. For this reason, we know that behaviour mistakes are to be expected. </w:t>
      </w:r>
    </w:p>
    <w:p w14:paraId="50736E05" w14:textId="77777777" w:rsidR="00BF0438" w:rsidRPr="00B24309" w:rsidRDefault="00BF0438" w:rsidP="00D10BDC">
      <w:pPr>
        <w:autoSpaceDE w:val="0"/>
        <w:autoSpaceDN w:val="0"/>
        <w:adjustRightInd w:val="0"/>
        <w:spacing w:line="240" w:lineRule="auto"/>
        <w:jc w:val="both"/>
        <w:rPr>
          <w:rFonts w:ascii="Aptos Display" w:eastAsia="Calibri" w:hAnsi="Aptos Display" w:cs="Calibri"/>
          <w:color w:val="000000"/>
          <w:szCs w:val="24"/>
        </w:rPr>
      </w:pPr>
    </w:p>
    <w:p w14:paraId="77509F63" w14:textId="77777777" w:rsidR="00BF0438" w:rsidRPr="00B24309" w:rsidRDefault="00BF0438" w:rsidP="00D10BDC">
      <w:pPr>
        <w:autoSpaceDE w:val="0"/>
        <w:autoSpaceDN w:val="0"/>
        <w:adjustRightInd w:val="0"/>
        <w:spacing w:line="240" w:lineRule="auto"/>
        <w:jc w:val="both"/>
        <w:rPr>
          <w:rFonts w:ascii="Aptos Display" w:eastAsia="Calibri" w:hAnsi="Aptos Display" w:cs="Calibri"/>
          <w:color w:val="000000"/>
          <w:szCs w:val="24"/>
        </w:rPr>
      </w:pPr>
      <w:r w:rsidRPr="00B24309">
        <w:rPr>
          <w:rFonts w:ascii="Aptos Display" w:eastAsia="Calibri" w:hAnsi="Aptos Display" w:cs="Calibri"/>
          <w:color w:val="000000"/>
          <w:szCs w:val="24"/>
        </w:rPr>
        <w:t xml:space="preserve">We are also aware that behaviour can be a means of communication for many children and therefore out response must be rooted in empathy and understanding. </w:t>
      </w:r>
    </w:p>
    <w:p w14:paraId="6AFF968B" w14:textId="77777777" w:rsidR="00BF0438" w:rsidRPr="00B24309" w:rsidRDefault="00BF0438" w:rsidP="00D10BDC">
      <w:pPr>
        <w:autoSpaceDE w:val="0"/>
        <w:autoSpaceDN w:val="0"/>
        <w:adjustRightInd w:val="0"/>
        <w:spacing w:line="240" w:lineRule="auto"/>
        <w:jc w:val="both"/>
        <w:rPr>
          <w:rFonts w:ascii="Aptos Display" w:eastAsia="Calibri" w:hAnsi="Aptos Display" w:cs="Calibri"/>
          <w:color w:val="000000"/>
          <w:szCs w:val="24"/>
        </w:rPr>
      </w:pPr>
    </w:p>
    <w:p w14:paraId="06D65F8D" w14:textId="77777777" w:rsidR="00B910FF" w:rsidRDefault="00BF0438" w:rsidP="00B910FF">
      <w:pPr>
        <w:autoSpaceDE w:val="0"/>
        <w:autoSpaceDN w:val="0"/>
        <w:adjustRightInd w:val="0"/>
        <w:spacing w:after="160" w:line="240" w:lineRule="auto"/>
        <w:jc w:val="both"/>
        <w:rPr>
          <w:rFonts w:ascii="Aptos Display" w:eastAsia="Calibri" w:hAnsi="Aptos Display" w:cs="Calibri"/>
          <w:b/>
          <w:bCs/>
          <w:color w:val="000000"/>
          <w:szCs w:val="24"/>
        </w:rPr>
      </w:pPr>
      <w:r w:rsidRPr="00B24309">
        <w:rPr>
          <w:rFonts w:ascii="Aptos Display" w:eastAsia="Calibri" w:hAnsi="Aptos Display" w:cs="Calibri"/>
          <w:color w:val="000000"/>
          <w:szCs w:val="24"/>
        </w:rPr>
        <w:t xml:space="preserve">To respond to these mistakes effectively and efficiently, our school behaviour plan provides a clear and consistent framework, outlining expectations for conduct and consequences if these have not been met. </w:t>
      </w:r>
      <w:r w:rsidRPr="00B24309">
        <w:rPr>
          <w:rFonts w:ascii="Aptos Display" w:eastAsia="Calibri" w:hAnsi="Aptos Display" w:cs="Calibri"/>
        </w:rPr>
        <w:t xml:space="preserve">Using a relational model, we offer support, guidance, and co-regulation to help children develop the skills needed to manage their emotions and build resilience. As adults, it is our role to guide them in making positive choices, restoring and repairing relationships when needed, and maintaining a strong connection. We believe in the </w:t>
      </w:r>
      <w:r w:rsidRPr="00B24309">
        <w:rPr>
          <w:rFonts w:ascii="Aptos Display" w:eastAsia="Calibri" w:hAnsi="Aptos Display" w:cs="Calibri"/>
        </w:rPr>
        <w:lastRenderedPageBreak/>
        <w:t>principle of “connection before correction”, ensuring that every behavioural response strengthens relationships and supports emotional wellbeing.</w:t>
      </w:r>
    </w:p>
    <w:p w14:paraId="49C2C814" w14:textId="455C73E1" w:rsidR="00244DCF" w:rsidRPr="00B910FF" w:rsidRDefault="008D6F74" w:rsidP="00B910FF">
      <w:pPr>
        <w:autoSpaceDE w:val="0"/>
        <w:autoSpaceDN w:val="0"/>
        <w:adjustRightInd w:val="0"/>
        <w:spacing w:after="160" w:line="240" w:lineRule="auto"/>
        <w:jc w:val="both"/>
        <w:rPr>
          <w:rFonts w:ascii="Aptos Display" w:eastAsia="Calibri" w:hAnsi="Aptos Display" w:cs="Calibri"/>
          <w:b/>
          <w:bCs/>
          <w:color w:val="000000"/>
          <w:szCs w:val="24"/>
        </w:rPr>
      </w:pPr>
      <w:r w:rsidRPr="00B24309">
        <w:rPr>
          <w:rFonts w:ascii="Aptos Display" w:hAnsi="Aptos Display" w:cs="Calibri"/>
          <w:b/>
          <w:bCs/>
          <w:color w:val="000000"/>
          <w:sz w:val="28"/>
          <w:szCs w:val="28"/>
        </w:rPr>
        <w:t>Our g</w:t>
      </w:r>
      <w:r w:rsidR="00244DCF" w:rsidRPr="00B24309">
        <w:rPr>
          <w:rFonts w:ascii="Aptos Display" w:hAnsi="Aptos Display" w:cs="Calibri"/>
          <w:b/>
          <w:bCs/>
          <w:color w:val="000000"/>
          <w:sz w:val="28"/>
          <w:szCs w:val="28"/>
        </w:rPr>
        <w:t xml:space="preserve">eneral </w:t>
      </w:r>
      <w:r w:rsidRPr="00B24309">
        <w:rPr>
          <w:rFonts w:ascii="Aptos Display" w:hAnsi="Aptos Display" w:cs="Calibri"/>
          <w:b/>
          <w:bCs/>
          <w:color w:val="000000"/>
          <w:sz w:val="28"/>
          <w:szCs w:val="28"/>
        </w:rPr>
        <w:t>r</w:t>
      </w:r>
      <w:r w:rsidR="00244DCF" w:rsidRPr="00B24309">
        <w:rPr>
          <w:rFonts w:ascii="Aptos Display" w:hAnsi="Aptos Display" w:cs="Calibri"/>
          <w:b/>
          <w:bCs/>
          <w:color w:val="000000"/>
          <w:sz w:val="28"/>
          <w:szCs w:val="28"/>
        </w:rPr>
        <w:t>esponses</w:t>
      </w:r>
      <w:r w:rsidR="00D32661" w:rsidRPr="00B24309">
        <w:rPr>
          <w:rFonts w:ascii="Aptos Display" w:hAnsi="Aptos Display" w:cs="Calibri"/>
          <w:b/>
          <w:bCs/>
          <w:color w:val="000000"/>
          <w:sz w:val="28"/>
          <w:szCs w:val="28"/>
        </w:rPr>
        <w:t xml:space="preserve"> to mistakes and</w:t>
      </w:r>
      <w:r w:rsidR="00244DCF" w:rsidRPr="00B24309">
        <w:rPr>
          <w:rFonts w:ascii="Aptos Display" w:hAnsi="Aptos Display" w:cs="Calibri"/>
          <w:b/>
          <w:bCs/>
          <w:color w:val="000000"/>
          <w:sz w:val="28"/>
          <w:szCs w:val="28"/>
        </w:rPr>
        <w:t xml:space="preserve"> incidents</w:t>
      </w:r>
    </w:p>
    <w:p w14:paraId="5FA2B404" w14:textId="77777777" w:rsidR="00240576" w:rsidRPr="00B24309" w:rsidRDefault="00240576" w:rsidP="00D10BDC">
      <w:pPr>
        <w:autoSpaceDE w:val="0"/>
        <w:autoSpaceDN w:val="0"/>
        <w:adjustRightInd w:val="0"/>
        <w:spacing w:line="240" w:lineRule="auto"/>
        <w:jc w:val="both"/>
        <w:rPr>
          <w:rFonts w:ascii="Aptos Display" w:hAnsi="Aptos Display" w:cs="Calibri"/>
          <w:b/>
          <w:bCs/>
          <w:color w:val="000000"/>
          <w:sz w:val="20"/>
          <w:szCs w:val="20"/>
        </w:rPr>
      </w:pPr>
    </w:p>
    <w:p w14:paraId="27BBD158"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r w:rsidRPr="00B24309">
        <w:rPr>
          <w:rFonts w:ascii="Aptos Display" w:eastAsia="Aptos" w:hAnsi="Aptos Display" w:cs="Times New Roman"/>
          <w:kern w:val="2"/>
          <w:szCs w:val="24"/>
          <w14:ligatures w14:val="standardContextual"/>
        </w:rPr>
        <w:t>As a school, we are committed to the use of restorative approaches, recognising their power in promoting personal growth and repairing relationships. These approaches do not avoid logical and proportionate consequences - such as the loss of privileges- but place equal emphasis on the importance of taking responsibility and working towards a constructive resolution for everyone involved. This may involve a sincere apology, followed by an act of kindness, helping to repair any harm caused.</w:t>
      </w:r>
    </w:p>
    <w:p w14:paraId="6B5AD803"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p>
    <w:p w14:paraId="171DCA07"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r w:rsidRPr="00B24309">
        <w:rPr>
          <w:rFonts w:ascii="Aptos Display" w:eastAsia="Aptos" w:hAnsi="Aptos Display" w:cs="Times New Roman"/>
          <w:kern w:val="2"/>
          <w:szCs w:val="24"/>
          <w14:ligatures w14:val="standardContextual"/>
        </w:rPr>
        <w:t>Restorative practices encourage our pupils to reflect not only on the personal consequences of their behaviour but also on how their actions affect others. Through this reflection, children develop greater empathy and a deeper sense of accountability.</w:t>
      </w:r>
    </w:p>
    <w:p w14:paraId="6CDC2769"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p>
    <w:p w14:paraId="54E0E22D"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r w:rsidRPr="00B24309">
        <w:rPr>
          <w:rFonts w:ascii="Aptos Display" w:eastAsia="Aptos" w:hAnsi="Aptos Display" w:cs="Times New Roman"/>
          <w:kern w:val="2"/>
          <w:szCs w:val="24"/>
          <w14:ligatures w14:val="standardContextual"/>
        </w:rPr>
        <w:t>Our staff support children using psychoeducational approaches to help them understand how their brains work, especially in response to stress or emotional triggers. By co-regulating with the child, we guide them towards developing their own self-regulation strategies. This ensures that each incident becomes a learning opportunity, equipping the child with tools to respond more positively in the future. The effectiveness of this approach is reflected in the strong, respectful relationships that thrive throughout our school community.</w:t>
      </w:r>
    </w:p>
    <w:p w14:paraId="5251BC14"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p>
    <w:p w14:paraId="24A91C0A"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r w:rsidRPr="00B24309">
        <w:rPr>
          <w:rFonts w:ascii="Aptos Display" w:eastAsia="Aptos" w:hAnsi="Aptos Display" w:cs="Times New Roman"/>
          <w:kern w:val="2"/>
          <w:szCs w:val="24"/>
          <w14:ligatures w14:val="standardContextual"/>
        </w:rPr>
        <w:t>As part of the "restore and repair" process, children are given the opportunity to demonstrate their remorse to the person affected by their actions. This expression of apology can take many forms - spoken words, a written note, a drawing, or a kind gesture.</w:t>
      </w:r>
    </w:p>
    <w:p w14:paraId="06A57E22"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p>
    <w:p w14:paraId="1603D310"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r w:rsidRPr="00B24309">
        <w:rPr>
          <w:rFonts w:ascii="Aptos Display" w:eastAsia="Aptos" w:hAnsi="Aptos Display" w:cs="Times New Roman"/>
          <w:kern w:val="2"/>
          <w:szCs w:val="24"/>
          <w14:ligatures w14:val="standardContextual"/>
        </w:rPr>
        <w:t>While consequences are used where appropriate (see Appendix), our focus remains on helping each child take ownership of their behaviour and find a way forward. By supporting them in learning how to regulate their emotions and actions, we help prevent similar situations from recurring, fostering a safer and more supportive learning environment for all.</w:t>
      </w:r>
    </w:p>
    <w:p w14:paraId="366504CE" w14:textId="77777777" w:rsidR="00F57703" w:rsidRPr="00B24309" w:rsidRDefault="00F57703" w:rsidP="00D10BDC">
      <w:pPr>
        <w:autoSpaceDE w:val="0"/>
        <w:autoSpaceDN w:val="0"/>
        <w:adjustRightInd w:val="0"/>
        <w:spacing w:line="240" w:lineRule="auto"/>
        <w:jc w:val="both"/>
        <w:rPr>
          <w:rFonts w:ascii="Aptos Display" w:eastAsia="Aptos" w:hAnsi="Aptos Display" w:cs="Times New Roman"/>
          <w:kern w:val="2"/>
          <w:szCs w:val="24"/>
          <w14:ligatures w14:val="standardContextual"/>
        </w:rPr>
      </w:pPr>
    </w:p>
    <w:p w14:paraId="2A58E8E1" w14:textId="2BC4C276" w:rsidR="00A61A1D" w:rsidRPr="00B24309" w:rsidRDefault="00861AC4" w:rsidP="00D10BDC">
      <w:pPr>
        <w:autoSpaceDE w:val="0"/>
        <w:autoSpaceDN w:val="0"/>
        <w:adjustRightInd w:val="0"/>
        <w:spacing w:line="240" w:lineRule="auto"/>
        <w:jc w:val="both"/>
        <w:rPr>
          <w:rFonts w:ascii="Aptos Display" w:hAnsi="Aptos Display" w:cs="Calibri"/>
          <w:b/>
          <w:bCs/>
          <w:color w:val="000000"/>
          <w:sz w:val="28"/>
          <w:szCs w:val="28"/>
        </w:rPr>
      </w:pPr>
      <w:r w:rsidRPr="00B24309">
        <w:rPr>
          <w:rFonts w:ascii="Aptos Display" w:hAnsi="Aptos Display" w:cs="Calibri"/>
          <w:b/>
          <w:bCs/>
          <w:color w:val="000000"/>
          <w:sz w:val="28"/>
          <w:szCs w:val="28"/>
        </w:rPr>
        <w:t>Using</w:t>
      </w:r>
      <w:r w:rsidR="000511FA" w:rsidRPr="00B24309">
        <w:rPr>
          <w:rFonts w:ascii="Aptos Display" w:hAnsi="Aptos Display" w:cs="Calibri"/>
          <w:b/>
          <w:bCs/>
          <w:color w:val="000000"/>
          <w:sz w:val="28"/>
          <w:szCs w:val="28"/>
        </w:rPr>
        <w:t xml:space="preserve"> logical consequences</w:t>
      </w:r>
    </w:p>
    <w:p w14:paraId="01F4E536" w14:textId="77777777" w:rsidR="00280341" w:rsidRPr="00B24309" w:rsidRDefault="00280341" w:rsidP="00D10BDC">
      <w:pPr>
        <w:autoSpaceDE w:val="0"/>
        <w:autoSpaceDN w:val="0"/>
        <w:adjustRightInd w:val="0"/>
        <w:spacing w:line="240" w:lineRule="auto"/>
        <w:jc w:val="both"/>
        <w:rPr>
          <w:rFonts w:ascii="Aptos Display" w:hAnsi="Aptos Display" w:cs="Calibri"/>
          <w:b/>
          <w:bCs/>
        </w:rPr>
      </w:pPr>
    </w:p>
    <w:p w14:paraId="6879F4F5" w14:textId="37B8B627" w:rsidR="00092003" w:rsidRPr="00B24309" w:rsidRDefault="00092003" w:rsidP="00D10BDC">
      <w:pPr>
        <w:pStyle w:val="NormalWeb"/>
        <w:jc w:val="both"/>
        <w:rPr>
          <w:rFonts w:ascii="Aptos Display" w:eastAsia="Times New Roman" w:hAnsi="Aptos Display"/>
          <w:lang w:eastAsia="en-GB"/>
        </w:rPr>
      </w:pPr>
      <w:r w:rsidRPr="00B24309">
        <w:rPr>
          <w:rFonts w:ascii="Aptos Display" w:eastAsia="Times New Roman" w:hAnsi="Aptos Display"/>
          <w:lang w:eastAsia="en-GB"/>
        </w:rPr>
        <w:t>At our school, we recognise that consequences are a natural and important part of all behaviour</w:t>
      </w:r>
      <w:r w:rsidR="00FB25F8" w:rsidRPr="00B24309">
        <w:rPr>
          <w:rFonts w:ascii="Aptos Display" w:eastAsia="Times New Roman" w:hAnsi="Aptos Display"/>
          <w:lang w:eastAsia="en-GB"/>
        </w:rPr>
        <w:t xml:space="preserve">- </w:t>
      </w:r>
      <w:r w:rsidRPr="00B24309">
        <w:rPr>
          <w:rFonts w:ascii="Aptos Display" w:eastAsia="Times New Roman" w:hAnsi="Aptos Display"/>
          <w:lang w:eastAsia="en-GB"/>
        </w:rPr>
        <w:t>both positive and negative. Positive behaviours are acknowledged and reinforced with positive consequences, encouraging repetition of those actions. Similarly, when responding to unwanted behaviours, we apply consequences thoughtfully, with a focus on learning, accountability, and relational repair.</w:t>
      </w:r>
    </w:p>
    <w:p w14:paraId="6424F9CD" w14:textId="77777777" w:rsidR="00FB25F8"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When applying consequences for negative behaviour, our approach is always grounded in an understanding of the stress response and how the brain functions under pressure. We take into account the child or young person’s individual context and use a relational model that prioritises repair, restoration, and connection.</w:t>
      </w:r>
    </w:p>
    <w:p w14:paraId="79D9B5EF" w14:textId="7BBB8688" w:rsidR="00092003"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 w:val="27"/>
          <w:szCs w:val="27"/>
          <w:lang w:eastAsia="en-GB"/>
        </w:rPr>
        <w:t>Our school applies consequences guided by the following principles:</w:t>
      </w:r>
    </w:p>
    <w:p w14:paraId="302577E1"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Clarity</w:t>
      </w:r>
      <w:r w:rsidRPr="00B24309">
        <w:rPr>
          <w:rFonts w:ascii="Aptos Display" w:eastAsia="Times New Roman" w:hAnsi="Aptos Display" w:cs="Times New Roman"/>
          <w:szCs w:val="24"/>
          <w:lang w:eastAsia="en-GB"/>
        </w:rPr>
        <w:t xml:space="preserve"> – Adults clearly communicate that a consequence is being applied.</w:t>
      </w:r>
    </w:p>
    <w:p w14:paraId="2874B580"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Empathy</w:t>
      </w:r>
      <w:r w:rsidRPr="00B24309">
        <w:rPr>
          <w:rFonts w:ascii="Aptos Display" w:eastAsia="Times New Roman" w:hAnsi="Aptos Display" w:cs="Times New Roman"/>
          <w:szCs w:val="24"/>
          <w:lang w:eastAsia="en-GB"/>
        </w:rPr>
        <w:t xml:space="preserve"> – Responses are delivered with compassion and an understanding of the wider context.</w:t>
      </w:r>
    </w:p>
    <w:p w14:paraId="2063C346"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Fairness</w:t>
      </w:r>
      <w:r w:rsidRPr="00B24309">
        <w:rPr>
          <w:rFonts w:ascii="Aptos Display" w:eastAsia="Times New Roman" w:hAnsi="Aptos Display" w:cs="Times New Roman"/>
          <w:szCs w:val="24"/>
          <w:lang w:eastAsia="en-GB"/>
        </w:rPr>
        <w:t xml:space="preserve"> – Consequences are logical, consistent, and proportionate to the behaviour.</w:t>
      </w:r>
    </w:p>
    <w:p w14:paraId="2E470AC1"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Accessibility</w:t>
      </w:r>
      <w:r w:rsidRPr="00B24309">
        <w:rPr>
          <w:rFonts w:ascii="Aptos Display" w:eastAsia="Times New Roman" w:hAnsi="Aptos Display" w:cs="Times New Roman"/>
          <w:szCs w:val="24"/>
          <w:lang w:eastAsia="en-GB"/>
        </w:rPr>
        <w:t xml:space="preserve"> – They are appropriate to the child or young person's level of understanding.</w:t>
      </w:r>
    </w:p>
    <w:p w14:paraId="76745C09"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Safety</w:t>
      </w:r>
      <w:r w:rsidRPr="00B24309">
        <w:rPr>
          <w:rFonts w:ascii="Aptos Display" w:eastAsia="Times New Roman" w:hAnsi="Aptos Display" w:cs="Times New Roman"/>
          <w:szCs w:val="24"/>
          <w:lang w:eastAsia="en-GB"/>
        </w:rPr>
        <w:t xml:space="preserve"> – Consequences are designed to keep the pupil and others safe, and can be proactive based on previous learning.</w:t>
      </w:r>
    </w:p>
    <w:p w14:paraId="68FBC1E0" w14:textId="77777777" w:rsidR="00092003" w:rsidRPr="00B24309" w:rsidRDefault="00092003" w:rsidP="007F6869">
      <w:pPr>
        <w:numPr>
          <w:ilvl w:val="0"/>
          <w:numId w:val="16"/>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lastRenderedPageBreak/>
        <w:t>Relationship-focused</w:t>
      </w:r>
      <w:r w:rsidRPr="00B24309">
        <w:rPr>
          <w:rFonts w:ascii="Aptos Display" w:eastAsia="Times New Roman" w:hAnsi="Aptos Display" w:cs="Times New Roman"/>
          <w:szCs w:val="24"/>
          <w:lang w:eastAsia="en-GB"/>
        </w:rPr>
        <w:t xml:space="preserve"> – They protect and strengthen the relationship between adult and pupil, rather than damage it.</w:t>
      </w:r>
    </w:p>
    <w:p w14:paraId="1D498AEA" w14:textId="77777777" w:rsidR="00092003"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We understand that sanctions or punitive responses alone have limited long-term impact. For consequences to be effective, pupils must be supported to see a clear and logical link between their behaviour and the response. Wherever possible, consequences should relate directly to the incident and support the pupil in developing the skills to respond more appropriately in the future. These are tailored to the individual needs of each child or young person.</w:t>
      </w:r>
    </w:p>
    <w:p w14:paraId="2962F300" w14:textId="77777777" w:rsidR="00092003"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We find it helpful to think of consequences as falling into two categories:</w:t>
      </w:r>
    </w:p>
    <w:p w14:paraId="5410FF1F" w14:textId="77777777" w:rsidR="00092003" w:rsidRPr="00B24309" w:rsidRDefault="00092003" w:rsidP="007F6869">
      <w:pPr>
        <w:numPr>
          <w:ilvl w:val="0"/>
          <w:numId w:val="17"/>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Protective consequences</w:t>
      </w:r>
      <w:r w:rsidRPr="00B24309">
        <w:rPr>
          <w:rFonts w:ascii="Aptos Display" w:eastAsia="Times New Roman" w:hAnsi="Aptos Display" w:cs="Times New Roman"/>
          <w:szCs w:val="24"/>
          <w:lang w:eastAsia="en-GB"/>
        </w:rPr>
        <w:t>, which are used to ensure safety and prevent harm.</w:t>
      </w:r>
    </w:p>
    <w:p w14:paraId="2B1823FA" w14:textId="77777777" w:rsidR="00092003" w:rsidRPr="00B24309" w:rsidRDefault="00092003" w:rsidP="007F6869">
      <w:pPr>
        <w:numPr>
          <w:ilvl w:val="0"/>
          <w:numId w:val="17"/>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Educational consequences</w:t>
      </w:r>
      <w:r w:rsidRPr="00B24309">
        <w:rPr>
          <w:rFonts w:ascii="Aptos Display" w:eastAsia="Times New Roman" w:hAnsi="Aptos Display" w:cs="Times New Roman"/>
          <w:szCs w:val="24"/>
          <w:lang w:eastAsia="en-GB"/>
        </w:rPr>
        <w:t>, which support learning, reflection, and behaviour change.</w:t>
      </w:r>
    </w:p>
    <w:p w14:paraId="5828EDE2" w14:textId="77777777" w:rsidR="00092003"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Best practice suggests that protective consequences should always be accompanied by educational ones, as lasting change is unlikely without understanding and growth.</w:t>
      </w:r>
    </w:p>
    <w:p w14:paraId="5C9D4A43" w14:textId="5814C5B1" w:rsidR="009D4E3E" w:rsidRPr="00B24309" w:rsidRDefault="00092003"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 detailed explanation of how consequences are managed in our setting can be found in the Appendix</w:t>
      </w:r>
      <w:r w:rsidR="0068574B" w:rsidRPr="00B24309">
        <w:rPr>
          <w:rFonts w:ascii="Aptos Display" w:eastAsia="Times New Roman" w:hAnsi="Aptos Display" w:cs="Times New Roman"/>
          <w:szCs w:val="24"/>
          <w:lang w:eastAsia="en-GB"/>
        </w:rPr>
        <w:t xml:space="preserve"> 1</w:t>
      </w:r>
      <w:r w:rsidRPr="00B24309">
        <w:rPr>
          <w:rFonts w:ascii="Aptos Display" w:eastAsia="Times New Roman" w:hAnsi="Aptos Display" w:cs="Times New Roman"/>
          <w:szCs w:val="24"/>
          <w:lang w:eastAsia="en-GB"/>
        </w:rPr>
        <w:t>.</w:t>
      </w:r>
    </w:p>
    <w:p w14:paraId="76996D5D" w14:textId="7B0D461E" w:rsidR="001B0C4C" w:rsidRPr="00B24309" w:rsidRDefault="001B0C4C" w:rsidP="00D10BDC">
      <w:pPr>
        <w:spacing w:line="240" w:lineRule="auto"/>
        <w:jc w:val="both"/>
        <w:rPr>
          <w:rFonts w:ascii="Aptos Display" w:hAnsi="Aptos Display" w:cs="Calibri"/>
          <w:b/>
          <w:bCs/>
        </w:rPr>
      </w:pPr>
      <w:r w:rsidRPr="00B24309">
        <w:rPr>
          <w:rFonts w:ascii="Aptos Display" w:hAnsi="Aptos Display" w:cs="Calibri"/>
          <w:b/>
          <w:bCs/>
        </w:rPr>
        <w:t>Protective consequences:</w:t>
      </w:r>
      <w:r w:rsidR="00CD754C" w:rsidRPr="00B24309">
        <w:rPr>
          <w:rFonts w:ascii="Aptos Display" w:hAnsi="Aptos Display" w:cs="Calibri"/>
          <w:b/>
          <w:bCs/>
        </w:rPr>
        <w:t xml:space="preserve"> </w:t>
      </w:r>
      <w:r w:rsidR="00CD754C" w:rsidRPr="00B24309">
        <w:rPr>
          <w:rFonts w:ascii="Aptos Display" w:hAnsi="Aptos Display" w:cs="Calibri"/>
        </w:rPr>
        <w:t xml:space="preserve">these are </w:t>
      </w:r>
      <w:r w:rsidRPr="00B24309">
        <w:rPr>
          <w:rFonts w:ascii="Aptos Display" w:hAnsi="Aptos Display" w:cs="Calibri"/>
          <w:bCs/>
        </w:rPr>
        <w:t>required to protect the rights of others and keep a child or young person safe</w:t>
      </w:r>
      <w:r w:rsidR="00CD754C" w:rsidRPr="00B24309">
        <w:rPr>
          <w:rFonts w:ascii="Aptos Display" w:hAnsi="Aptos Display" w:cs="Calibri"/>
          <w:bCs/>
        </w:rPr>
        <w:t>. At our school this may include</w:t>
      </w:r>
      <w:r w:rsidR="004259D8" w:rsidRPr="00B24309">
        <w:rPr>
          <w:rFonts w:ascii="Aptos Display" w:hAnsi="Aptos Display" w:cs="Calibri"/>
          <w:bCs/>
        </w:rPr>
        <w:t>:</w:t>
      </w:r>
    </w:p>
    <w:p w14:paraId="5944A3E3" w14:textId="4A0EA4A4" w:rsidR="00656445" w:rsidRPr="00B24309" w:rsidRDefault="00656445"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co-regulation to help develop self-regulation strategies</w:t>
      </w:r>
    </w:p>
    <w:p w14:paraId="77057953" w14:textId="7EE6046C" w:rsidR="001B0C4C" w:rsidRPr="00B24309" w:rsidRDefault="001B0C4C"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increased staff ratio</w:t>
      </w:r>
    </w:p>
    <w:p w14:paraId="280C5EC3" w14:textId="09B6A02F" w:rsidR="001B0C4C" w:rsidRPr="00B24309" w:rsidRDefault="001B0C4C"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change of school day/timetable</w:t>
      </w:r>
    </w:p>
    <w:p w14:paraId="7D9C312F" w14:textId="77777777" w:rsidR="001B0C4C" w:rsidRPr="00B24309" w:rsidRDefault="001B0C4C"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arrangements for access to outside space</w:t>
      </w:r>
    </w:p>
    <w:p w14:paraId="6C17C9D0" w14:textId="55A0E46F" w:rsidR="001B0C4C" w:rsidRPr="00B24309" w:rsidRDefault="001B0C4C"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 xml:space="preserve">child or young person escorted in </w:t>
      </w:r>
      <w:r w:rsidR="001D04FC" w:rsidRPr="00B24309">
        <w:rPr>
          <w:rFonts w:ascii="Aptos Display" w:hAnsi="Aptos Display" w:cs="Calibri"/>
          <w:lang w:val="en-US"/>
        </w:rPr>
        <w:t>stressful</w:t>
      </w:r>
      <w:r w:rsidRPr="00B24309">
        <w:rPr>
          <w:rFonts w:ascii="Aptos Display" w:hAnsi="Aptos Display" w:cs="Calibri"/>
          <w:lang w:val="en-US"/>
        </w:rPr>
        <w:t xml:space="preserve"> situations</w:t>
      </w:r>
    </w:p>
    <w:p w14:paraId="67A62693" w14:textId="77777777" w:rsidR="001B0C4C" w:rsidRPr="00B24309" w:rsidRDefault="001B0C4C" w:rsidP="007F6869">
      <w:pPr>
        <w:pStyle w:val="ListParagraph"/>
        <w:numPr>
          <w:ilvl w:val="0"/>
          <w:numId w:val="4"/>
        </w:numPr>
        <w:spacing w:before="240" w:line="240" w:lineRule="auto"/>
        <w:jc w:val="both"/>
        <w:rPr>
          <w:rFonts w:ascii="Aptos Display" w:hAnsi="Aptos Display" w:cs="Calibri"/>
          <w:lang w:val="en-US"/>
        </w:rPr>
      </w:pPr>
      <w:r w:rsidRPr="00B24309">
        <w:rPr>
          <w:rFonts w:ascii="Aptos Display" w:hAnsi="Aptos Display" w:cs="Calibri"/>
          <w:lang w:val="en-US"/>
        </w:rPr>
        <w:t>differentiated teaching space</w:t>
      </w:r>
    </w:p>
    <w:p w14:paraId="060A9D7B" w14:textId="77777777" w:rsidR="00F67E3B" w:rsidRPr="00B24309" w:rsidRDefault="00F67E3B" w:rsidP="00D10BDC">
      <w:pPr>
        <w:pStyle w:val="ListParagraph"/>
        <w:spacing w:before="240" w:line="240" w:lineRule="auto"/>
        <w:jc w:val="both"/>
        <w:rPr>
          <w:rFonts w:ascii="Aptos Display" w:hAnsi="Aptos Display" w:cs="Calibri"/>
          <w:lang w:val="en-US"/>
        </w:rPr>
      </w:pPr>
    </w:p>
    <w:p w14:paraId="34192A55" w14:textId="60C25F17" w:rsidR="001B0C4C" w:rsidRPr="00B24309" w:rsidRDefault="001B0C4C" w:rsidP="00D10BDC">
      <w:pPr>
        <w:spacing w:line="240" w:lineRule="auto"/>
        <w:jc w:val="both"/>
        <w:rPr>
          <w:rFonts w:ascii="Aptos Display" w:hAnsi="Aptos Display" w:cs="Calibri"/>
          <w:bCs/>
        </w:rPr>
      </w:pPr>
      <w:r w:rsidRPr="00B24309">
        <w:rPr>
          <w:rFonts w:ascii="Aptos Display" w:hAnsi="Aptos Display" w:cs="Calibri"/>
          <w:b/>
          <w:bCs/>
        </w:rPr>
        <w:t xml:space="preserve">Educational consequences: </w:t>
      </w:r>
      <w:r w:rsidR="00ED16B4" w:rsidRPr="00B24309">
        <w:rPr>
          <w:rFonts w:ascii="Aptos Display" w:hAnsi="Aptos Display" w:cs="Calibri"/>
        </w:rPr>
        <w:t xml:space="preserve">at our school we use </w:t>
      </w:r>
      <w:r w:rsidRPr="00B24309">
        <w:rPr>
          <w:rFonts w:ascii="Aptos Display" w:hAnsi="Aptos Display" w:cs="Calibri"/>
        </w:rPr>
        <w:t xml:space="preserve">these </w:t>
      </w:r>
      <w:r w:rsidR="00ED16B4" w:rsidRPr="00B24309">
        <w:rPr>
          <w:rFonts w:ascii="Aptos Display" w:hAnsi="Aptos Display" w:cs="Calibri"/>
        </w:rPr>
        <w:t xml:space="preserve">to </w:t>
      </w:r>
      <w:r w:rsidRPr="00B24309">
        <w:rPr>
          <w:rFonts w:ascii="Aptos Display" w:hAnsi="Aptos Display" w:cs="Calibri"/>
          <w:bCs/>
        </w:rPr>
        <w:t xml:space="preserve">teach, encourage, support and motivate the child or young person to behave differently next time though better understanding. </w:t>
      </w:r>
      <w:r w:rsidR="007D5387" w:rsidRPr="00B24309">
        <w:rPr>
          <w:rFonts w:ascii="Aptos Display" w:hAnsi="Aptos Display" w:cs="Calibri"/>
          <w:bCs/>
        </w:rPr>
        <w:t xml:space="preserve">These should always be logical, appropriate and proportionate.  </w:t>
      </w:r>
      <w:r w:rsidR="001050BA" w:rsidRPr="00B24309">
        <w:rPr>
          <w:rFonts w:ascii="Aptos Display" w:hAnsi="Aptos Display" w:cs="Calibri"/>
          <w:bCs/>
        </w:rPr>
        <w:t>E</w:t>
      </w:r>
      <w:r w:rsidRPr="00B24309">
        <w:rPr>
          <w:rFonts w:ascii="Aptos Display" w:hAnsi="Aptos Display" w:cs="Calibri"/>
          <w:bCs/>
        </w:rPr>
        <w:t>xamples include</w:t>
      </w:r>
      <w:r w:rsidR="004259D8" w:rsidRPr="00B24309">
        <w:rPr>
          <w:rFonts w:ascii="Aptos Display" w:hAnsi="Aptos Display" w:cs="Calibri"/>
          <w:bCs/>
        </w:rPr>
        <w:t>:</w:t>
      </w:r>
    </w:p>
    <w:p w14:paraId="076FDB0E" w14:textId="77777777" w:rsidR="004259D8" w:rsidRPr="00B24309" w:rsidRDefault="004259D8" w:rsidP="00D10BDC">
      <w:pPr>
        <w:spacing w:line="240" w:lineRule="auto"/>
        <w:jc w:val="both"/>
        <w:rPr>
          <w:rFonts w:ascii="Aptos Display" w:hAnsi="Aptos Display" w:cs="Calibri"/>
          <w:bCs/>
        </w:rPr>
      </w:pPr>
    </w:p>
    <w:p w14:paraId="11A41AB5" w14:textId="77777777" w:rsidR="001B0C4C" w:rsidRPr="00B24309" w:rsidRDefault="001B0C4C" w:rsidP="007F6869">
      <w:pPr>
        <w:pStyle w:val="ListParagraph"/>
        <w:numPr>
          <w:ilvl w:val="0"/>
          <w:numId w:val="5"/>
        </w:numPr>
        <w:spacing w:line="240" w:lineRule="auto"/>
        <w:jc w:val="both"/>
        <w:rPr>
          <w:rFonts w:ascii="Aptos Display" w:hAnsi="Aptos Display" w:cs="Calibri"/>
          <w:lang w:val="en-US"/>
        </w:rPr>
      </w:pPr>
      <w:r w:rsidRPr="00B24309">
        <w:rPr>
          <w:rFonts w:ascii="Aptos Display" w:hAnsi="Aptos Display" w:cs="Calibri"/>
          <w:lang w:val="en-US"/>
        </w:rPr>
        <w:t>ensuring the child or young person completes the task they have disrupted</w:t>
      </w:r>
    </w:p>
    <w:p w14:paraId="5FA157CF" w14:textId="027DFD91" w:rsidR="001B0C4C" w:rsidRPr="00B24309" w:rsidRDefault="001B0C4C" w:rsidP="007F6869">
      <w:pPr>
        <w:pStyle w:val="ListParagraph"/>
        <w:numPr>
          <w:ilvl w:val="0"/>
          <w:numId w:val="5"/>
        </w:numPr>
        <w:spacing w:line="240" w:lineRule="auto"/>
        <w:jc w:val="both"/>
        <w:rPr>
          <w:rFonts w:ascii="Aptos Display" w:hAnsi="Aptos Display" w:cs="Calibri"/>
          <w:lang w:val="en-US"/>
        </w:rPr>
      </w:pPr>
      <w:r w:rsidRPr="00B24309">
        <w:rPr>
          <w:rFonts w:ascii="Aptos Display" w:hAnsi="Aptos Display" w:cs="Calibri"/>
          <w:lang w:val="en-US"/>
        </w:rPr>
        <w:t>rehearsing/modelling situations through intentional teaching of prosocial behaviour</w:t>
      </w:r>
    </w:p>
    <w:p w14:paraId="4BB29A08" w14:textId="77777777" w:rsidR="001B0C4C" w:rsidRPr="00B24309" w:rsidRDefault="001B0C4C" w:rsidP="007F6869">
      <w:pPr>
        <w:pStyle w:val="ListParagraph"/>
        <w:numPr>
          <w:ilvl w:val="0"/>
          <w:numId w:val="5"/>
        </w:numPr>
        <w:spacing w:line="240" w:lineRule="auto"/>
        <w:jc w:val="both"/>
        <w:rPr>
          <w:rFonts w:ascii="Aptos Display" w:hAnsi="Aptos Display" w:cs="Calibri"/>
          <w:lang w:val="en-US"/>
        </w:rPr>
      </w:pPr>
      <w:r w:rsidRPr="00B24309">
        <w:rPr>
          <w:rFonts w:ascii="Aptos Display" w:hAnsi="Aptos Display" w:cs="Calibri"/>
          <w:lang w:val="en-US"/>
        </w:rPr>
        <w:t>ensure the child or young person assists with repairs where they have caused damage (when possible and practical)</w:t>
      </w:r>
    </w:p>
    <w:p w14:paraId="1DCC0C16" w14:textId="77777777" w:rsidR="001B0C4C" w:rsidRPr="00B24309" w:rsidRDefault="001B0C4C" w:rsidP="007F6869">
      <w:pPr>
        <w:pStyle w:val="ListParagraph"/>
        <w:numPr>
          <w:ilvl w:val="0"/>
          <w:numId w:val="5"/>
        </w:numPr>
        <w:spacing w:line="240" w:lineRule="auto"/>
        <w:jc w:val="both"/>
        <w:rPr>
          <w:rFonts w:ascii="Aptos Display" w:hAnsi="Aptos Display" w:cs="Calibri"/>
          <w:lang w:val="en-US"/>
        </w:rPr>
      </w:pPr>
      <w:r w:rsidRPr="00B24309">
        <w:rPr>
          <w:rFonts w:ascii="Aptos Display" w:hAnsi="Aptos Display" w:cs="Calibri"/>
          <w:lang w:val="en-US"/>
        </w:rPr>
        <w:t xml:space="preserve">intentionally provide educational opportunities for the child or young person to learn about the impact of certain actions and behaviours </w:t>
      </w:r>
    </w:p>
    <w:p w14:paraId="6410D93E" w14:textId="53976B8F" w:rsidR="00316921" w:rsidRPr="00B24309" w:rsidRDefault="001B0C4C" w:rsidP="007F6869">
      <w:pPr>
        <w:pStyle w:val="ListParagraph"/>
        <w:numPr>
          <w:ilvl w:val="0"/>
          <w:numId w:val="5"/>
        </w:numPr>
        <w:spacing w:line="240" w:lineRule="auto"/>
        <w:jc w:val="both"/>
        <w:rPr>
          <w:rFonts w:ascii="Aptos Display" w:hAnsi="Aptos Display" w:cs="Calibri"/>
          <w:lang w:val="en-US"/>
        </w:rPr>
      </w:pPr>
      <w:r w:rsidRPr="00B24309">
        <w:rPr>
          <w:rFonts w:ascii="Aptos Display" w:hAnsi="Aptos Display" w:cs="Calibri"/>
          <w:lang w:val="en-US"/>
        </w:rPr>
        <w:t>providing the child or young person with an opportunity to ‘put things right’ through a process of reflecting, repairing and restoring relationships</w:t>
      </w:r>
      <w:r w:rsidR="007D5387" w:rsidRPr="00B24309">
        <w:rPr>
          <w:rFonts w:ascii="Aptos Display" w:hAnsi="Aptos Display" w:cs="Calibri"/>
          <w:lang w:val="en-US"/>
        </w:rPr>
        <w:t>.</w:t>
      </w:r>
    </w:p>
    <w:p w14:paraId="1F0FFBD1" w14:textId="77777777" w:rsidR="00D121F3" w:rsidRPr="00B24309" w:rsidRDefault="00D121F3" w:rsidP="00D10BDC">
      <w:pPr>
        <w:pStyle w:val="Default"/>
        <w:jc w:val="both"/>
        <w:rPr>
          <w:rFonts w:ascii="Aptos Display" w:hAnsi="Aptos Display"/>
          <w:b/>
          <w:bCs/>
          <w:sz w:val="22"/>
          <w:szCs w:val="22"/>
        </w:rPr>
      </w:pPr>
    </w:p>
    <w:p w14:paraId="3CF6CB0B" w14:textId="31347D19" w:rsidR="009A309D" w:rsidRPr="00B24309" w:rsidRDefault="00125DC0" w:rsidP="00D10BDC">
      <w:pPr>
        <w:autoSpaceDE w:val="0"/>
        <w:autoSpaceDN w:val="0"/>
        <w:adjustRightInd w:val="0"/>
        <w:spacing w:line="240" w:lineRule="auto"/>
        <w:jc w:val="both"/>
        <w:rPr>
          <w:rFonts w:ascii="Aptos Display" w:hAnsi="Aptos Display" w:cs="Calibri"/>
          <w:b/>
          <w:bCs/>
          <w:sz w:val="28"/>
          <w:szCs w:val="24"/>
          <w:lang w:val="en-US"/>
        </w:rPr>
      </w:pPr>
      <w:bookmarkStart w:id="0" w:name="_Hlk55826774"/>
      <w:r w:rsidRPr="00B24309">
        <w:rPr>
          <w:rFonts w:ascii="Aptos Display" w:hAnsi="Aptos Display" w:cs="Calibri"/>
          <w:b/>
          <w:bCs/>
          <w:sz w:val="28"/>
          <w:szCs w:val="24"/>
          <w:lang w:val="en-US"/>
        </w:rPr>
        <w:t>Use of suspension</w:t>
      </w:r>
      <w:r w:rsidR="000F7F58" w:rsidRPr="00B24309">
        <w:rPr>
          <w:rFonts w:ascii="Aptos Display" w:hAnsi="Aptos Display" w:cs="Calibri"/>
          <w:b/>
          <w:bCs/>
          <w:sz w:val="28"/>
          <w:szCs w:val="24"/>
          <w:lang w:val="en-US"/>
        </w:rPr>
        <w:t xml:space="preserve"> as a consequence</w:t>
      </w:r>
    </w:p>
    <w:p w14:paraId="2F6FD42F" w14:textId="75788FAD" w:rsidR="009A309D" w:rsidRPr="00B24309" w:rsidRDefault="009A309D" w:rsidP="00D10BDC">
      <w:pPr>
        <w:autoSpaceDE w:val="0"/>
        <w:autoSpaceDN w:val="0"/>
        <w:adjustRightInd w:val="0"/>
        <w:spacing w:line="240" w:lineRule="auto"/>
        <w:jc w:val="both"/>
        <w:rPr>
          <w:rFonts w:ascii="Aptos Display" w:hAnsi="Aptos Display" w:cs="Calibri"/>
        </w:rPr>
      </w:pPr>
      <w:r w:rsidRPr="00B24309">
        <w:rPr>
          <w:rFonts w:ascii="Aptos Display" w:hAnsi="Aptos Display" w:cs="Calibri"/>
        </w:rPr>
        <w:t>Our school still applies the protective and educational approach to consequences even if the outcome is suspension</w:t>
      </w:r>
      <w:r w:rsidR="0087515D" w:rsidRPr="00B24309">
        <w:rPr>
          <w:rFonts w:ascii="Aptos Display" w:hAnsi="Aptos Display" w:cs="Calibri"/>
        </w:rPr>
        <w:t>: protective as</w:t>
      </w:r>
      <w:r w:rsidRPr="00B24309">
        <w:rPr>
          <w:rFonts w:ascii="Aptos Display" w:hAnsi="Aptos Display" w:cs="Calibri"/>
        </w:rPr>
        <w:t xml:space="preserve"> </w:t>
      </w:r>
      <w:r w:rsidR="009A79B2" w:rsidRPr="00B24309">
        <w:rPr>
          <w:rFonts w:ascii="Aptos Display" w:hAnsi="Aptos Display" w:cs="Calibri"/>
        </w:rPr>
        <w:t xml:space="preserve">a </w:t>
      </w:r>
      <w:r w:rsidRPr="00B24309">
        <w:rPr>
          <w:rFonts w:ascii="Aptos Display" w:hAnsi="Aptos Display" w:cs="Calibri"/>
        </w:rPr>
        <w:t xml:space="preserve">suspension </w:t>
      </w:r>
      <w:r w:rsidR="0087515D" w:rsidRPr="00B24309">
        <w:rPr>
          <w:rFonts w:ascii="Aptos Display" w:hAnsi="Aptos Display" w:cs="Calibri"/>
        </w:rPr>
        <w:t>insist</w:t>
      </w:r>
      <w:r w:rsidR="009A79B2" w:rsidRPr="00B24309">
        <w:rPr>
          <w:rFonts w:ascii="Aptos Display" w:hAnsi="Aptos Display" w:cs="Calibri"/>
        </w:rPr>
        <w:t>s</w:t>
      </w:r>
      <w:r w:rsidR="0087515D" w:rsidRPr="00B24309">
        <w:rPr>
          <w:rFonts w:ascii="Aptos Display" w:hAnsi="Aptos Display" w:cs="Calibri"/>
        </w:rPr>
        <w:t xml:space="preserve"> on a </w:t>
      </w:r>
      <w:r w:rsidR="00A63D94" w:rsidRPr="00B24309">
        <w:rPr>
          <w:rFonts w:ascii="Aptos Display" w:hAnsi="Aptos Display" w:cs="Calibri"/>
        </w:rPr>
        <w:t>short-term</w:t>
      </w:r>
      <w:r w:rsidR="0087515D" w:rsidRPr="00B24309">
        <w:rPr>
          <w:rFonts w:ascii="Aptos Display" w:hAnsi="Aptos Display" w:cs="Calibri"/>
        </w:rPr>
        <w:t xml:space="preserve"> </w:t>
      </w:r>
      <w:r w:rsidRPr="00B24309">
        <w:rPr>
          <w:rFonts w:ascii="Aptos Display" w:hAnsi="Aptos Display" w:cs="Calibri"/>
        </w:rPr>
        <w:t>change in routine</w:t>
      </w:r>
      <w:r w:rsidR="0087515D" w:rsidRPr="00B24309">
        <w:rPr>
          <w:rFonts w:ascii="Aptos Display" w:hAnsi="Aptos Display" w:cs="Calibri"/>
        </w:rPr>
        <w:t xml:space="preserve"> and </w:t>
      </w:r>
      <w:r w:rsidR="00E80D55" w:rsidRPr="00B24309">
        <w:rPr>
          <w:rFonts w:ascii="Aptos Display" w:hAnsi="Aptos Display" w:cs="Calibri"/>
        </w:rPr>
        <w:t xml:space="preserve">becomes </w:t>
      </w:r>
      <w:r w:rsidR="0087515D" w:rsidRPr="00B24309">
        <w:rPr>
          <w:rFonts w:ascii="Aptos Display" w:hAnsi="Aptos Display" w:cs="Calibri"/>
        </w:rPr>
        <w:t>educational when the</w:t>
      </w:r>
      <w:r w:rsidRPr="00B24309">
        <w:rPr>
          <w:rFonts w:ascii="Aptos Display" w:hAnsi="Aptos Display" w:cs="Calibri"/>
        </w:rPr>
        <w:t xml:space="preserve"> provision is more personalised to meet the child/young person’s needs. </w:t>
      </w:r>
    </w:p>
    <w:p w14:paraId="702BDCED" w14:textId="77777777" w:rsidR="009A309D" w:rsidRPr="00B24309" w:rsidRDefault="009A309D" w:rsidP="00D10BDC">
      <w:pPr>
        <w:autoSpaceDE w:val="0"/>
        <w:autoSpaceDN w:val="0"/>
        <w:adjustRightInd w:val="0"/>
        <w:spacing w:line="240" w:lineRule="auto"/>
        <w:jc w:val="both"/>
        <w:rPr>
          <w:rFonts w:ascii="Aptos Display" w:hAnsi="Aptos Display" w:cs="Calibri"/>
        </w:rPr>
      </w:pPr>
    </w:p>
    <w:p w14:paraId="38987641" w14:textId="1DA396FA" w:rsidR="005974A0" w:rsidRPr="00B24309" w:rsidRDefault="005974A0" w:rsidP="00D10BDC">
      <w:pPr>
        <w:autoSpaceDE w:val="0"/>
        <w:autoSpaceDN w:val="0"/>
        <w:adjustRightInd w:val="0"/>
        <w:spacing w:line="240" w:lineRule="auto"/>
        <w:jc w:val="both"/>
        <w:rPr>
          <w:rFonts w:ascii="Aptos Display" w:hAnsi="Aptos Display" w:cs="Calibri"/>
        </w:rPr>
      </w:pPr>
      <w:r w:rsidRPr="00B24309">
        <w:rPr>
          <w:rFonts w:ascii="Aptos Display" w:hAnsi="Aptos Display" w:cs="Calibri"/>
        </w:rPr>
        <w:t>Appropriate use of suspension is to allow the adults time to make the necessary adjustments to meet the needs of the child/young person going forward. This includes:</w:t>
      </w:r>
    </w:p>
    <w:p w14:paraId="755923F2" w14:textId="201425DA" w:rsidR="005C04C3" w:rsidRPr="00B24309" w:rsidRDefault="005C04C3" w:rsidP="007F6869">
      <w:pPr>
        <w:pStyle w:val="ListParagraph"/>
        <w:numPr>
          <w:ilvl w:val="0"/>
          <w:numId w:val="13"/>
        </w:numPr>
        <w:autoSpaceDE w:val="0"/>
        <w:autoSpaceDN w:val="0"/>
        <w:adjustRightInd w:val="0"/>
        <w:spacing w:line="240" w:lineRule="auto"/>
        <w:jc w:val="both"/>
        <w:rPr>
          <w:rFonts w:ascii="Aptos Display" w:hAnsi="Aptos Display" w:cs="Calibri"/>
        </w:rPr>
      </w:pPr>
      <w:r w:rsidRPr="00B24309">
        <w:rPr>
          <w:rFonts w:ascii="Aptos Display" w:hAnsi="Aptos Display" w:cs="Calibri"/>
        </w:rPr>
        <w:t>reflect</w:t>
      </w:r>
      <w:r w:rsidR="00C444BF" w:rsidRPr="00B24309">
        <w:rPr>
          <w:rFonts w:ascii="Aptos Display" w:hAnsi="Aptos Display" w:cs="Calibri"/>
        </w:rPr>
        <w:t>ing</w:t>
      </w:r>
      <w:r w:rsidRPr="00B24309">
        <w:rPr>
          <w:rFonts w:ascii="Aptos Display" w:hAnsi="Aptos Display" w:cs="Calibri"/>
        </w:rPr>
        <w:t>, identify</w:t>
      </w:r>
      <w:r w:rsidR="00C444BF" w:rsidRPr="00B24309">
        <w:rPr>
          <w:rFonts w:ascii="Aptos Display" w:hAnsi="Aptos Display" w:cs="Calibri"/>
        </w:rPr>
        <w:t>ing</w:t>
      </w:r>
      <w:r w:rsidRPr="00B24309">
        <w:rPr>
          <w:rFonts w:ascii="Aptos Display" w:hAnsi="Aptos Display" w:cs="Calibri"/>
        </w:rPr>
        <w:t xml:space="preserve"> needs and amending plans</w:t>
      </w:r>
    </w:p>
    <w:p w14:paraId="49B6B852" w14:textId="2347C248" w:rsidR="005974A0" w:rsidRPr="00B24309" w:rsidRDefault="005974A0" w:rsidP="007F6869">
      <w:pPr>
        <w:pStyle w:val="ListParagraph"/>
        <w:numPr>
          <w:ilvl w:val="0"/>
          <w:numId w:val="13"/>
        </w:numPr>
        <w:autoSpaceDE w:val="0"/>
        <w:autoSpaceDN w:val="0"/>
        <w:adjustRightInd w:val="0"/>
        <w:spacing w:line="240" w:lineRule="auto"/>
        <w:jc w:val="both"/>
        <w:rPr>
          <w:rFonts w:ascii="Aptos Display" w:hAnsi="Aptos Display" w:cs="Calibri"/>
        </w:rPr>
      </w:pPr>
      <w:r w:rsidRPr="00B24309">
        <w:rPr>
          <w:rFonts w:ascii="Aptos Display" w:hAnsi="Aptos Display" w:cs="Calibri"/>
        </w:rPr>
        <w:lastRenderedPageBreak/>
        <w:t>using the time to prepare psychoeducation or other appropriate interventions to support</w:t>
      </w:r>
    </w:p>
    <w:p w14:paraId="34D9070C" w14:textId="3FFCDF8E" w:rsidR="005974A0" w:rsidRPr="00B24309" w:rsidRDefault="005974A0" w:rsidP="007F6869">
      <w:pPr>
        <w:pStyle w:val="ListParagraph"/>
        <w:numPr>
          <w:ilvl w:val="0"/>
          <w:numId w:val="13"/>
        </w:numPr>
        <w:autoSpaceDE w:val="0"/>
        <w:autoSpaceDN w:val="0"/>
        <w:adjustRightInd w:val="0"/>
        <w:spacing w:line="240" w:lineRule="auto"/>
        <w:jc w:val="both"/>
        <w:rPr>
          <w:rFonts w:ascii="Aptos Display" w:hAnsi="Aptos Display" w:cs="Calibri"/>
        </w:rPr>
      </w:pPr>
      <w:r w:rsidRPr="00B24309">
        <w:rPr>
          <w:rFonts w:ascii="Aptos Display" w:hAnsi="Aptos Display" w:cs="Calibri"/>
        </w:rPr>
        <w:t>using co-regulation to develop self-regulation strategies</w:t>
      </w:r>
      <w:r w:rsidR="00C444BF" w:rsidRPr="00B24309">
        <w:rPr>
          <w:rFonts w:ascii="Aptos Display" w:hAnsi="Aptos Display" w:cs="Calibri"/>
        </w:rPr>
        <w:t>.</w:t>
      </w:r>
    </w:p>
    <w:p w14:paraId="0CAACE11" w14:textId="77777777" w:rsidR="005974A0" w:rsidRPr="00B24309" w:rsidRDefault="005974A0" w:rsidP="00D10BDC">
      <w:pPr>
        <w:autoSpaceDE w:val="0"/>
        <w:autoSpaceDN w:val="0"/>
        <w:adjustRightInd w:val="0"/>
        <w:spacing w:line="240" w:lineRule="auto"/>
        <w:jc w:val="both"/>
        <w:rPr>
          <w:rFonts w:ascii="Aptos Display" w:hAnsi="Aptos Display" w:cs="Calibri"/>
        </w:rPr>
      </w:pPr>
    </w:p>
    <w:p w14:paraId="749F5407" w14:textId="04F02AE9" w:rsidR="009A309D" w:rsidRPr="00B24309" w:rsidRDefault="009A309D" w:rsidP="00D10BDC">
      <w:pPr>
        <w:autoSpaceDE w:val="0"/>
        <w:autoSpaceDN w:val="0"/>
        <w:adjustRightInd w:val="0"/>
        <w:spacing w:line="240" w:lineRule="auto"/>
        <w:jc w:val="both"/>
        <w:rPr>
          <w:rFonts w:ascii="Aptos Display" w:hAnsi="Aptos Display" w:cs="Calibri"/>
        </w:rPr>
      </w:pPr>
      <w:r w:rsidRPr="00B24309">
        <w:rPr>
          <w:rFonts w:ascii="Aptos Display" w:hAnsi="Aptos Display" w:cs="Calibri"/>
        </w:rPr>
        <w:t xml:space="preserve">We understand that whilst a suspension might mark a break from the challenge for school staff, this is often not the case for the child/young person. Reflection and restoration are still essential to enable to pupil and staff to learn from the situation, to not carry unresolved shame with them, and to remain hopeful for the future. </w:t>
      </w:r>
    </w:p>
    <w:p w14:paraId="1F6798D7" w14:textId="77777777" w:rsidR="009A309D" w:rsidRPr="00B24309" w:rsidRDefault="009A309D" w:rsidP="00D10BDC">
      <w:pPr>
        <w:autoSpaceDE w:val="0"/>
        <w:autoSpaceDN w:val="0"/>
        <w:adjustRightInd w:val="0"/>
        <w:spacing w:line="240" w:lineRule="auto"/>
        <w:jc w:val="both"/>
        <w:rPr>
          <w:rFonts w:ascii="Aptos Display" w:hAnsi="Aptos Display" w:cs="Calibri"/>
        </w:rPr>
      </w:pPr>
    </w:p>
    <w:p w14:paraId="046FD6C5" w14:textId="78BDA192" w:rsidR="009A309D" w:rsidRPr="00B24309" w:rsidRDefault="009A309D" w:rsidP="00D10BDC">
      <w:pPr>
        <w:autoSpaceDE w:val="0"/>
        <w:autoSpaceDN w:val="0"/>
        <w:adjustRightInd w:val="0"/>
        <w:spacing w:line="240" w:lineRule="auto"/>
        <w:jc w:val="both"/>
        <w:rPr>
          <w:rFonts w:ascii="Aptos Display" w:hAnsi="Aptos Display" w:cs="Calibri"/>
        </w:rPr>
      </w:pPr>
      <w:r w:rsidRPr="00B24309">
        <w:rPr>
          <w:rFonts w:ascii="Aptos Display" w:hAnsi="Aptos Display" w:cs="Calibri"/>
        </w:rPr>
        <w:t xml:space="preserve">To achieve this, suspensions are issued with kindness and compassion. </w:t>
      </w:r>
      <w:r w:rsidR="001F1B0F" w:rsidRPr="00B24309">
        <w:rPr>
          <w:rFonts w:ascii="Aptos Display" w:hAnsi="Aptos Display" w:cs="Calibri"/>
        </w:rPr>
        <w:t>At our school we will always</w:t>
      </w:r>
      <w:r w:rsidRPr="00B24309">
        <w:rPr>
          <w:rFonts w:ascii="Aptos Display" w:hAnsi="Aptos Display" w:cs="Calibri"/>
        </w:rPr>
        <w:t xml:space="preserve"> explain why the suspension is happening, separat</w:t>
      </w:r>
      <w:r w:rsidR="001F1B0F" w:rsidRPr="00B24309">
        <w:rPr>
          <w:rFonts w:ascii="Aptos Display" w:hAnsi="Aptos Display" w:cs="Calibri"/>
        </w:rPr>
        <w:t>e</w:t>
      </w:r>
      <w:r w:rsidRPr="00B24309">
        <w:rPr>
          <w:rFonts w:ascii="Aptos Display" w:hAnsi="Aptos Display" w:cs="Calibri"/>
        </w:rPr>
        <w:t xml:space="preserve"> the child/young person from their behaviours and ensur</w:t>
      </w:r>
      <w:r w:rsidR="001F1B0F" w:rsidRPr="00B24309">
        <w:rPr>
          <w:rFonts w:ascii="Aptos Display" w:hAnsi="Aptos Display" w:cs="Calibri"/>
        </w:rPr>
        <w:t xml:space="preserve">e </w:t>
      </w:r>
      <w:r w:rsidRPr="00B24309">
        <w:rPr>
          <w:rFonts w:ascii="Aptos Display" w:hAnsi="Aptos Display" w:cs="Calibri"/>
        </w:rPr>
        <w:t>they have a safe adult who provides unconditional positive regard. We also provide hope for their return by planning for their reintegration a</w:t>
      </w:r>
      <w:r w:rsidR="0001625A" w:rsidRPr="00B24309">
        <w:rPr>
          <w:rFonts w:ascii="Aptos Display" w:hAnsi="Aptos Display" w:cs="Calibri"/>
        </w:rPr>
        <w:t>n</w:t>
      </w:r>
      <w:r w:rsidRPr="00B24309">
        <w:rPr>
          <w:rFonts w:ascii="Aptos Display" w:hAnsi="Aptos Display" w:cs="Calibri"/>
        </w:rPr>
        <w:t>d providing opportunities for them to share their views.</w:t>
      </w:r>
    </w:p>
    <w:p w14:paraId="5566AE80" w14:textId="77777777" w:rsidR="001B2719" w:rsidRPr="00B24309" w:rsidRDefault="001B2719" w:rsidP="00D10BDC">
      <w:pPr>
        <w:autoSpaceDE w:val="0"/>
        <w:autoSpaceDN w:val="0"/>
        <w:adjustRightInd w:val="0"/>
        <w:spacing w:line="240" w:lineRule="auto"/>
        <w:jc w:val="both"/>
        <w:rPr>
          <w:rFonts w:ascii="Aptos Display" w:hAnsi="Aptos Display" w:cs="Calibri"/>
          <w:b/>
          <w:bCs/>
          <w:lang w:val="en-US"/>
        </w:rPr>
      </w:pPr>
    </w:p>
    <w:p w14:paraId="0821DC22" w14:textId="1B756536" w:rsidR="000F7F58" w:rsidRPr="00B24309" w:rsidRDefault="00BB401B" w:rsidP="00D10BDC">
      <w:pPr>
        <w:autoSpaceDE w:val="0"/>
        <w:autoSpaceDN w:val="0"/>
        <w:adjustRightInd w:val="0"/>
        <w:spacing w:line="240" w:lineRule="auto"/>
        <w:jc w:val="both"/>
        <w:rPr>
          <w:rFonts w:ascii="Aptos Display" w:hAnsi="Aptos Display" w:cs="Calibri"/>
          <w:b/>
          <w:bCs/>
          <w:sz w:val="28"/>
          <w:szCs w:val="28"/>
          <w:lang w:val="en-US"/>
        </w:rPr>
      </w:pPr>
      <w:r w:rsidRPr="00B24309">
        <w:rPr>
          <w:rFonts w:ascii="Aptos Display" w:hAnsi="Aptos Display" w:cs="Calibri"/>
          <w:b/>
          <w:bCs/>
          <w:sz w:val="28"/>
          <w:szCs w:val="28"/>
          <w:lang w:val="en-US"/>
        </w:rPr>
        <w:t>Use of exclusion as a consequence</w:t>
      </w:r>
    </w:p>
    <w:p w14:paraId="4CBDBCEB" w14:textId="77777777" w:rsidR="0096723B" w:rsidRPr="00B24309" w:rsidRDefault="0096723B" w:rsidP="00D10BDC">
      <w:pPr>
        <w:autoSpaceDE w:val="0"/>
        <w:autoSpaceDN w:val="0"/>
        <w:adjustRightInd w:val="0"/>
        <w:spacing w:line="240" w:lineRule="auto"/>
        <w:jc w:val="both"/>
        <w:rPr>
          <w:rFonts w:ascii="Aptos Display" w:hAnsi="Aptos Display" w:cs="Calibri"/>
          <w:b/>
          <w:bCs/>
          <w:sz w:val="28"/>
          <w:szCs w:val="28"/>
          <w:u w:val="single"/>
          <w:lang w:val="en-US"/>
        </w:rPr>
      </w:pPr>
    </w:p>
    <w:p w14:paraId="53FD5986" w14:textId="76B9228C" w:rsidR="00F97FA7" w:rsidRPr="00B24309" w:rsidRDefault="00F97FA7" w:rsidP="00D10BDC">
      <w:pPr>
        <w:jc w:val="both"/>
        <w:rPr>
          <w:rFonts w:ascii="Aptos Display" w:hAnsi="Aptos Display" w:cs="Calibri"/>
        </w:rPr>
      </w:pPr>
      <w:r w:rsidRPr="00B24309">
        <w:rPr>
          <w:rFonts w:ascii="Aptos Display" w:hAnsi="Aptos Display" w:cs="Calibri"/>
        </w:rPr>
        <w:t xml:space="preserve">Our school </w:t>
      </w:r>
      <w:r w:rsidR="000D61E1" w:rsidRPr="00B24309">
        <w:rPr>
          <w:rFonts w:ascii="Aptos Display" w:hAnsi="Aptos Display" w:cs="Calibri"/>
        </w:rPr>
        <w:t>considers the following principles/questions when considering exclusion</w:t>
      </w:r>
      <w:r w:rsidR="00F541EB" w:rsidRPr="00B24309">
        <w:rPr>
          <w:rFonts w:ascii="Aptos Display" w:hAnsi="Aptos Display" w:cs="Calibri"/>
        </w:rPr>
        <w:t>:</w:t>
      </w:r>
    </w:p>
    <w:p w14:paraId="3436BC30" w14:textId="77777777" w:rsidR="000D61E1" w:rsidRPr="00B24309" w:rsidRDefault="000D61E1" w:rsidP="007F6869">
      <w:pPr>
        <w:pStyle w:val="ListParagraph"/>
        <w:numPr>
          <w:ilvl w:val="0"/>
          <w:numId w:val="11"/>
        </w:numPr>
        <w:jc w:val="both"/>
        <w:rPr>
          <w:rFonts w:ascii="Aptos Display" w:hAnsi="Aptos Display" w:cs="Calibri"/>
        </w:rPr>
      </w:pPr>
      <w:r w:rsidRPr="00B24309">
        <w:rPr>
          <w:rFonts w:ascii="Aptos Display" w:hAnsi="Aptos Display" w:cs="Calibri"/>
        </w:rPr>
        <w:t>Is it absolutely necessary to exclude?</w:t>
      </w:r>
    </w:p>
    <w:p w14:paraId="32DE5C39" w14:textId="77777777" w:rsidR="000D61E1" w:rsidRPr="00B24309" w:rsidRDefault="000D61E1" w:rsidP="007F6869">
      <w:pPr>
        <w:pStyle w:val="ListParagraph"/>
        <w:numPr>
          <w:ilvl w:val="0"/>
          <w:numId w:val="11"/>
        </w:numPr>
        <w:jc w:val="both"/>
        <w:rPr>
          <w:rFonts w:ascii="Aptos Display" w:hAnsi="Aptos Display" w:cs="Calibri"/>
        </w:rPr>
      </w:pPr>
      <w:r w:rsidRPr="00B24309">
        <w:rPr>
          <w:rFonts w:ascii="Aptos Display" w:hAnsi="Aptos Display" w:cs="Calibri"/>
        </w:rPr>
        <w:t>Is it in the best interest of the child/young person?</w:t>
      </w:r>
    </w:p>
    <w:p w14:paraId="36F7D44C" w14:textId="1784C7EF" w:rsidR="00F97FA7" w:rsidRPr="00B24309" w:rsidRDefault="000D61E1" w:rsidP="007F6869">
      <w:pPr>
        <w:pStyle w:val="ListParagraph"/>
        <w:numPr>
          <w:ilvl w:val="0"/>
          <w:numId w:val="11"/>
        </w:numPr>
        <w:jc w:val="both"/>
        <w:rPr>
          <w:rFonts w:ascii="Aptos Display" w:hAnsi="Aptos Display" w:cs="Calibri"/>
        </w:rPr>
      </w:pPr>
      <w:r w:rsidRPr="00B24309">
        <w:rPr>
          <w:rFonts w:ascii="Aptos Display" w:hAnsi="Aptos Display" w:cs="Calibri"/>
        </w:rPr>
        <w:t>Is it in the best interest of the school community?</w:t>
      </w:r>
    </w:p>
    <w:p w14:paraId="1E81D7B9" w14:textId="77777777" w:rsidR="000D61E1" w:rsidRPr="00B24309" w:rsidRDefault="000D61E1" w:rsidP="00D10BDC">
      <w:pPr>
        <w:jc w:val="both"/>
        <w:rPr>
          <w:rFonts w:ascii="Aptos Display" w:hAnsi="Aptos Display" w:cs="Calibri"/>
        </w:rPr>
      </w:pPr>
    </w:p>
    <w:p w14:paraId="56E3CA01" w14:textId="1342468D" w:rsidR="00FA7095" w:rsidRPr="00B24309" w:rsidRDefault="00A72FE5" w:rsidP="00D10BDC">
      <w:pPr>
        <w:jc w:val="both"/>
        <w:rPr>
          <w:rFonts w:ascii="Aptos Display" w:hAnsi="Aptos Display" w:cs="Calibri"/>
        </w:rPr>
      </w:pPr>
      <w:r w:rsidRPr="00B24309">
        <w:rPr>
          <w:rFonts w:ascii="Aptos Display" w:hAnsi="Aptos Display" w:cs="Calibri"/>
        </w:rPr>
        <w:t xml:space="preserve">We </w:t>
      </w:r>
      <w:r w:rsidR="002C1D3F" w:rsidRPr="00B24309">
        <w:rPr>
          <w:rFonts w:ascii="Aptos Display" w:hAnsi="Aptos Display" w:cs="Calibri"/>
        </w:rPr>
        <w:t xml:space="preserve">also </w:t>
      </w:r>
      <w:r w:rsidRPr="00B24309">
        <w:rPr>
          <w:rFonts w:ascii="Aptos Display" w:hAnsi="Aptos Display" w:cs="Calibri"/>
        </w:rPr>
        <w:t>understand that the child/young person will likely remain within the local comm</w:t>
      </w:r>
      <w:r w:rsidR="002C1D3F" w:rsidRPr="00B24309">
        <w:rPr>
          <w:rFonts w:ascii="Aptos Display" w:hAnsi="Aptos Display" w:cs="Calibri"/>
        </w:rPr>
        <w:t xml:space="preserve">unity. </w:t>
      </w:r>
      <w:r w:rsidR="00854817" w:rsidRPr="00B24309">
        <w:rPr>
          <w:rFonts w:ascii="Aptos Display" w:hAnsi="Aptos Display" w:cs="Calibri"/>
        </w:rPr>
        <w:t>To sustain hope for the child/young</w:t>
      </w:r>
      <w:r w:rsidR="005974A0" w:rsidRPr="00B24309">
        <w:rPr>
          <w:rFonts w:ascii="Aptos Display" w:hAnsi="Aptos Display" w:cs="Calibri"/>
        </w:rPr>
        <w:t xml:space="preserve"> </w:t>
      </w:r>
      <w:r w:rsidR="00854817" w:rsidRPr="00B24309">
        <w:rPr>
          <w:rFonts w:ascii="Aptos Display" w:hAnsi="Aptos Display" w:cs="Calibri"/>
        </w:rPr>
        <w:t>person, e</w:t>
      </w:r>
      <w:r w:rsidR="00FA7095" w:rsidRPr="00B24309">
        <w:rPr>
          <w:rFonts w:ascii="Aptos Display" w:hAnsi="Aptos Display" w:cs="Calibri"/>
        </w:rPr>
        <w:t>xclusion is presented as a means of accessing an alternative safe space</w:t>
      </w:r>
      <w:r w:rsidR="00854817" w:rsidRPr="00B24309">
        <w:rPr>
          <w:rFonts w:ascii="Aptos Display" w:hAnsi="Aptos Display" w:cs="Calibri"/>
        </w:rPr>
        <w:t xml:space="preserve"> rather than</w:t>
      </w:r>
      <w:r w:rsidR="00FA7095" w:rsidRPr="00B24309">
        <w:rPr>
          <w:rFonts w:ascii="Aptos Display" w:hAnsi="Aptos Display" w:cs="Calibri"/>
        </w:rPr>
        <w:t xml:space="preserve"> a threat </w:t>
      </w:r>
      <w:r w:rsidR="00854817" w:rsidRPr="00B24309">
        <w:rPr>
          <w:rFonts w:ascii="Aptos Display" w:hAnsi="Aptos Display" w:cs="Calibri"/>
        </w:rPr>
        <w:t xml:space="preserve">or punishment. </w:t>
      </w:r>
    </w:p>
    <w:p w14:paraId="451E0E72" w14:textId="77777777" w:rsidR="004F4311" w:rsidRPr="00B24309" w:rsidRDefault="004F4311" w:rsidP="00D10BDC">
      <w:pPr>
        <w:jc w:val="both"/>
        <w:rPr>
          <w:rFonts w:ascii="Aptos Display" w:hAnsi="Aptos Display" w:cs="Calibri"/>
        </w:rPr>
      </w:pPr>
    </w:p>
    <w:p w14:paraId="6247EC10" w14:textId="77777777" w:rsidR="000D3041" w:rsidRPr="00B24309" w:rsidRDefault="004F4311" w:rsidP="00D10BDC">
      <w:pPr>
        <w:jc w:val="both"/>
        <w:rPr>
          <w:rFonts w:ascii="Aptos Display" w:hAnsi="Aptos Display" w:cs="Calibri"/>
        </w:rPr>
      </w:pPr>
      <w:r w:rsidRPr="00B24309">
        <w:rPr>
          <w:rFonts w:ascii="Aptos Display" w:hAnsi="Aptos Display" w:cs="Calibri"/>
        </w:rPr>
        <w:t xml:space="preserve">On the rare occasion that exclusion occurs, our school </w:t>
      </w:r>
      <w:r w:rsidR="000D3041" w:rsidRPr="00B24309">
        <w:rPr>
          <w:rFonts w:ascii="Aptos Display" w:hAnsi="Aptos Display" w:cs="Calibri"/>
        </w:rPr>
        <w:t>ensures:</w:t>
      </w:r>
    </w:p>
    <w:p w14:paraId="012CC097" w14:textId="480693D6" w:rsidR="000D3041" w:rsidRPr="00B24309" w:rsidRDefault="000D3041" w:rsidP="007F6869">
      <w:pPr>
        <w:pStyle w:val="ListParagraph"/>
        <w:numPr>
          <w:ilvl w:val="0"/>
          <w:numId w:val="12"/>
        </w:numPr>
        <w:jc w:val="both"/>
        <w:rPr>
          <w:rFonts w:ascii="Aptos Display" w:hAnsi="Aptos Display" w:cs="Calibri"/>
        </w:rPr>
      </w:pPr>
      <w:r w:rsidRPr="00B24309">
        <w:rPr>
          <w:rFonts w:ascii="Aptos Display" w:hAnsi="Aptos Display" w:cs="Calibri"/>
        </w:rPr>
        <w:t>Positive goodbye with closure for staff, child/young person and their family</w:t>
      </w:r>
    </w:p>
    <w:p w14:paraId="2857CC7A" w14:textId="5411E551" w:rsidR="000D3041" w:rsidRPr="00B24309" w:rsidRDefault="000D3041" w:rsidP="007F6869">
      <w:pPr>
        <w:pStyle w:val="ListParagraph"/>
        <w:numPr>
          <w:ilvl w:val="0"/>
          <w:numId w:val="12"/>
        </w:numPr>
        <w:jc w:val="both"/>
        <w:rPr>
          <w:rFonts w:ascii="Aptos Display" w:hAnsi="Aptos Display" w:cs="Calibri"/>
        </w:rPr>
      </w:pPr>
      <w:r w:rsidRPr="00B24309">
        <w:rPr>
          <w:rFonts w:ascii="Aptos Display" w:hAnsi="Aptos Display" w:cs="Calibri"/>
        </w:rPr>
        <w:t>A robust handover between school staff to support the transition to the new school/setting</w:t>
      </w:r>
    </w:p>
    <w:p w14:paraId="4B4C3A30" w14:textId="74415E39" w:rsidR="000D3041" w:rsidRPr="00B24309" w:rsidRDefault="000D3041" w:rsidP="007F6869">
      <w:pPr>
        <w:pStyle w:val="ListParagraph"/>
        <w:numPr>
          <w:ilvl w:val="0"/>
          <w:numId w:val="12"/>
        </w:numPr>
        <w:jc w:val="both"/>
        <w:rPr>
          <w:rFonts w:ascii="Aptos Display" w:hAnsi="Aptos Display" w:cs="Calibri"/>
        </w:rPr>
      </w:pPr>
      <w:r w:rsidRPr="00B24309">
        <w:rPr>
          <w:rFonts w:ascii="Aptos Display" w:hAnsi="Aptos Display" w:cs="Calibri"/>
        </w:rPr>
        <w:t>Ensuring the child/young person takes all their work with them to share with their new teachers, demonstrating their achievements and what they are proud of</w:t>
      </w:r>
    </w:p>
    <w:p w14:paraId="4661236C" w14:textId="782EFDE9" w:rsidR="000D3041" w:rsidRPr="00B24309" w:rsidRDefault="000D3041" w:rsidP="007F6869">
      <w:pPr>
        <w:pStyle w:val="ListParagraph"/>
        <w:numPr>
          <w:ilvl w:val="0"/>
          <w:numId w:val="12"/>
        </w:numPr>
        <w:jc w:val="both"/>
        <w:rPr>
          <w:rFonts w:ascii="Aptos Display" w:hAnsi="Aptos Display" w:cs="Calibri"/>
        </w:rPr>
      </w:pPr>
      <w:r w:rsidRPr="00B24309">
        <w:rPr>
          <w:rFonts w:ascii="Aptos Display" w:hAnsi="Aptos Display" w:cs="Calibri"/>
        </w:rPr>
        <w:t>Restoration opportunities in the new school/setting, repairing the child/young person’s relationship with education</w:t>
      </w:r>
    </w:p>
    <w:p w14:paraId="315D1851" w14:textId="49D7B063" w:rsidR="000D61E1" w:rsidRPr="00B24309" w:rsidRDefault="000D3041" w:rsidP="007F6869">
      <w:pPr>
        <w:pStyle w:val="ListParagraph"/>
        <w:numPr>
          <w:ilvl w:val="0"/>
          <w:numId w:val="12"/>
        </w:numPr>
        <w:jc w:val="both"/>
        <w:rPr>
          <w:rFonts w:ascii="Aptos Display" w:hAnsi="Aptos Display" w:cs="Calibri"/>
          <w:b/>
          <w:bCs/>
          <w:sz w:val="28"/>
          <w:szCs w:val="24"/>
        </w:rPr>
      </w:pPr>
      <w:r w:rsidRPr="00B24309">
        <w:rPr>
          <w:rFonts w:ascii="Aptos Display" w:hAnsi="Aptos Display" w:cs="Calibri"/>
        </w:rPr>
        <w:t>Encouragement to build new positive relationships to ensure a sense of belonging</w:t>
      </w:r>
      <w:r w:rsidR="00280341" w:rsidRPr="00B24309">
        <w:rPr>
          <w:rFonts w:ascii="Aptos Display" w:hAnsi="Aptos Display" w:cs="Calibri"/>
        </w:rPr>
        <w:t>.</w:t>
      </w:r>
    </w:p>
    <w:p w14:paraId="158251AB" w14:textId="77777777" w:rsidR="00496C3D" w:rsidRPr="00B24309" w:rsidRDefault="00496C3D" w:rsidP="00D10BDC">
      <w:pPr>
        <w:jc w:val="both"/>
        <w:rPr>
          <w:rFonts w:ascii="Aptos Display" w:hAnsi="Aptos Display" w:cs="Calibri"/>
        </w:rPr>
      </w:pPr>
    </w:p>
    <w:p w14:paraId="0A4B2CC5" w14:textId="05F1FD60" w:rsidR="00960A9B" w:rsidRPr="00B24309" w:rsidRDefault="00960A9B" w:rsidP="00D10BDC">
      <w:pPr>
        <w:jc w:val="both"/>
        <w:rPr>
          <w:rFonts w:ascii="Aptos Display" w:hAnsi="Aptos Display" w:cs="Calibri"/>
          <w:b/>
          <w:bCs/>
          <w:sz w:val="28"/>
          <w:szCs w:val="24"/>
        </w:rPr>
      </w:pPr>
      <w:r w:rsidRPr="00B24309">
        <w:rPr>
          <w:rFonts w:ascii="Aptos Display" w:hAnsi="Aptos Display" w:cs="Calibri"/>
          <w:b/>
          <w:bCs/>
          <w:sz w:val="28"/>
          <w:szCs w:val="24"/>
        </w:rPr>
        <w:t>Harm from dysregulated (stress) behaviour</w:t>
      </w:r>
      <w:r w:rsidRPr="00B24309">
        <w:rPr>
          <w:rFonts w:ascii="Aptos Display" w:hAnsi="Aptos Display" w:cs="Calibri"/>
          <w:b/>
          <w:bCs/>
          <w:sz w:val="28"/>
          <w:szCs w:val="24"/>
        </w:rPr>
        <w:tab/>
      </w:r>
    </w:p>
    <w:p w14:paraId="01014395" w14:textId="77777777" w:rsidR="00960A9B" w:rsidRPr="00B24309" w:rsidRDefault="00960A9B" w:rsidP="00D10BDC">
      <w:pPr>
        <w:jc w:val="both"/>
        <w:rPr>
          <w:rFonts w:ascii="Aptos Display" w:hAnsi="Aptos Display" w:cs="Calibri"/>
          <w:b/>
          <w:bCs/>
          <w:sz w:val="20"/>
          <w:szCs w:val="18"/>
        </w:rPr>
      </w:pPr>
    </w:p>
    <w:p w14:paraId="288A5F95" w14:textId="77777777" w:rsidR="00960A9B" w:rsidRPr="00B24309" w:rsidRDefault="00960A9B" w:rsidP="00D10BDC">
      <w:pPr>
        <w:spacing w:line="240" w:lineRule="auto"/>
        <w:jc w:val="both"/>
        <w:rPr>
          <w:rFonts w:ascii="Aptos Display" w:hAnsi="Aptos Display" w:cs="Calibri"/>
        </w:rPr>
      </w:pPr>
      <w:r w:rsidRPr="00B24309">
        <w:rPr>
          <w:rFonts w:ascii="Aptos Display" w:hAnsi="Aptos Display" w:cs="Calibri"/>
        </w:rPr>
        <w:t>Our school always prioritises the safety and welfare of all staff and children/young people, recognising that everyone is entitled to a safe and supportive environment. Any incident (verbal or physical) which compromises safety can be perceived as harmful. Our staff understand through training that this behaviour is not necessarily deliberate, rather it is often due to a stress response.</w:t>
      </w:r>
    </w:p>
    <w:p w14:paraId="5F81904C" w14:textId="77777777" w:rsidR="00960A9B" w:rsidRPr="00B24309" w:rsidRDefault="00960A9B" w:rsidP="00D10BDC">
      <w:pPr>
        <w:spacing w:line="240" w:lineRule="auto"/>
        <w:jc w:val="both"/>
        <w:rPr>
          <w:rFonts w:ascii="Aptos Display" w:hAnsi="Aptos Display" w:cs="Calibri"/>
        </w:rPr>
      </w:pPr>
    </w:p>
    <w:p w14:paraId="0889AFA8" w14:textId="77777777" w:rsidR="00960A9B" w:rsidRPr="00B24309" w:rsidRDefault="00960A9B" w:rsidP="00D10BDC">
      <w:pPr>
        <w:jc w:val="both"/>
        <w:rPr>
          <w:rFonts w:ascii="Aptos Display" w:hAnsi="Aptos Display" w:cs="Calibri"/>
          <w:b/>
          <w:bCs/>
        </w:rPr>
      </w:pPr>
      <w:r w:rsidRPr="00B24309">
        <w:rPr>
          <w:rFonts w:ascii="Aptos Display" w:hAnsi="Aptos Display" w:cs="Calibri"/>
          <w:b/>
          <w:bCs/>
        </w:rPr>
        <w:t>Supporting those who have been harmed</w:t>
      </w:r>
    </w:p>
    <w:p w14:paraId="25247B60" w14:textId="77777777" w:rsidR="00960A9B" w:rsidRPr="00B24309" w:rsidRDefault="00960A9B" w:rsidP="00D10BDC">
      <w:pPr>
        <w:jc w:val="both"/>
        <w:rPr>
          <w:rFonts w:ascii="Aptos Display" w:hAnsi="Aptos Display" w:cs="Calibri"/>
          <w:b/>
          <w:bCs/>
        </w:rPr>
      </w:pPr>
    </w:p>
    <w:p w14:paraId="039DE653" w14:textId="77777777" w:rsidR="00960A9B" w:rsidRPr="00B24309" w:rsidRDefault="00960A9B" w:rsidP="00D10BDC">
      <w:pPr>
        <w:jc w:val="both"/>
        <w:rPr>
          <w:rFonts w:ascii="Aptos Display" w:hAnsi="Aptos Display" w:cs="Calibri"/>
        </w:rPr>
      </w:pPr>
      <w:r w:rsidRPr="00B24309">
        <w:rPr>
          <w:rFonts w:ascii="Aptos Display" w:hAnsi="Aptos Display" w:cs="Calibri"/>
        </w:rPr>
        <w:t xml:space="preserve">Our staff and children and young people receive the individual support they need in response to any incident where the behaviour has compromised the wellbeing of someone else, causing harm. Occasionally there may be times, despite all reasonably practicable measures being taken, when prevention is unsuccessful, and someone is harmed. At these times our school ensures that this person (adult or child/young person) is fully supported. </w:t>
      </w:r>
    </w:p>
    <w:p w14:paraId="5B99A676" w14:textId="77777777" w:rsidR="00960A9B" w:rsidRPr="00B24309" w:rsidRDefault="00960A9B" w:rsidP="00D10BDC">
      <w:pPr>
        <w:jc w:val="both"/>
        <w:rPr>
          <w:rFonts w:ascii="Aptos Display" w:hAnsi="Aptos Display" w:cs="Calibri"/>
        </w:rPr>
      </w:pPr>
    </w:p>
    <w:p w14:paraId="3093F26E" w14:textId="77777777" w:rsidR="00960A9B" w:rsidRPr="00B24309" w:rsidRDefault="00960A9B" w:rsidP="00D10BDC">
      <w:pPr>
        <w:jc w:val="both"/>
        <w:rPr>
          <w:rFonts w:ascii="Aptos Display" w:hAnsi="Aptos Display" w:cs="Calibri"/>
        </w:rPr>
      </w:pPr>
      <w:r w:rsidRPr="00B24309">
        <w:rPr>
          <w:rFonts w:ascii="Aptos Display" w:hAnsi="Aptos Display" w:cs="Calibri"/>
        </w:rPr>
        <w:t xml:space="preserve">We always consider the following: </w:t>
      </w:r>
    </w:p>
    <w:p w14:paraId="36C83F93" w14:textId="77777777" w:rsidR="00960A9B" w:rsidRPr="00B24309" w:rsidRDefault="00960A9B" w:rsidP="007F6869">
      <w:pPr>
        <w:numPr>
          <w:ilvl w:val="0"/>
          <w:numId w:val="1"/>
        </w:numPr>
        <w:jc w:val="both"/>
        <w:rPr>
          <w:rFonts w:ascii="Aptos Display" w:hAnsi="Aptos Display" w:cs="Calibri"/>
        </w:rPr>
      </w:pPr>
      <w:r w:rsidRPr="00B24309">
        <w:rPr>
          <w:rFonts w:ascii="Aptos Display" w:hAnsi="Aptos Display" w:cs="Calibri"/>
        </w:rPr>
        <w:t>are they physically safe and protected?</w:t>
      </w:r>
    </w:p>
    <w:p w14:paraId="3B3BCD88" w14:textId="77777777" w:rsidR="00960A9B" w:rsidRPr="00B24309" w:rsidRDefault="00960A9B" w:rsidP="007F6869">
      <w:pPr>
        <w:numPr>
          <w:ilvl w:val="0"/>
          <w:numId w:val="1"/>
        </w:numPr>
        <w:jc w:val="both"/>
        <w:rPr>
          <w:rFonts w:ascii="Aptos Display" w:hAnsi="Aptos Display" w:cs="Calibri"/>
        </w:rPr>
      </w:pPr>
      <w:r w:rsidRPr="00B24309">
        <w:rPr>
          <w:rFonts w:ascii="Aptos Display" w:hAnsi="Aptos Display" w:cs="Calibri"/>
        </w:rPr>
        <w:t>do they need immediate first aid &amp; medical treatment?</w:t>
      </w:r>
    </w:p>
    <w:p w14:paraId="0048C02A" w14:textId="77777777" w:rsidR="00960A9B" w:rsidRPr="00B24309" w:rsidRDefault="00960A9B" w:rsidP="007F6869">
      <w:pPr>
        <w:numPr>
          <w:ilvl w:val="0"/>
          <w:numId w:val="1"/>
        </w:numPr>
        <w:jc w:val="both"/>
        <w:rPr>
          <w:rFonts w:ascii="Aptos Display" w:hAnsi="Aptos Display" w:cs="Calibri"/>
        </w:rPr>
      </w:pPr>
      <w:r w:rsidRPr="00B24309">
        <w:rPr>
          <w:rFonts w:ascii="Aptos Display" w:hAnsi="Aptos Display" w:cs="Calibri"/>
        </w:rPr>
        <w:t>is there a need for immediate police involvement?</w:t>
      </w:r>
    </w:p>
    <w:p w14:paraId="0200B200" w14:textId="77777777" w:rsidR="00960A9B" w:rsidRPr="00B24309" w:rsidRDefault="00960A9B" w:rsidP="007F6869">
      <w:pPr>
        <w:numPr>
          <w:ilvl w:val="0"/>
          <w:numId w:val="1"/>
        </w:numPr>
        <w:jc w:val="both"/>
        <w:rPr>
          <w:rFonts w:ascii="Aptos Display" w:hAnsi="Aptos Display" w:cs="Calibri"/>
        </w:rPr>
      </w:pPr>
      <w:r w:rsidRPr="00B24309">
        <w:rPr>
          <w:rFonts w:ascii="Aptos Display" w:hAnsi="Aptos Display" w:cs="Calibri"/>
        </w:rPr>
        <w:t xml:space="preserve">ensure they have the opportunity to talk about the incident either with a trusted person or other independent service </w:t>
      </w:r>
    </w:p>
    <w:p w14:paraId="6FB959F4" w14:textId="77777777" w:rsidR="00960A9B" w:rsidRPr="00B24309" w:rsidRDefault="00960A9B" w:rsidP="007F6869">
      <w:pPr>
        <w:numPr>
          <w:ilvl w:val="0"/>
          <w:numId w:val="1"/>
        </w:numPr>
        <w:jc w:val="both"/>
        <w:rPr>
          <w:rFonts w:ascii="Aptos Display" w:hAnsi="Aptos Display" w:cs="Calibri"/>
        </w:rPr>
      </w:pPr>
      <w:r w:rsidRPr="00B24309">
        <w:rPr>
          <w:rFonts w:ascii="Aptos Display" w:hAnsi="Aptos Display" w:cs="Calibri"/>
        </w:rPr>
        <w:t xml:space="preserve">give reassurance to reduce feelings of guilt and/or anxiety   </w:t>
      </w:r>
    </w:p>
    <w:p w14:paraId="7E897A75" w14:textId="77777777" w:rsidR="00ED639F" w:rsidRPr="00B24309" w:rsidRDefault="00ED639F" w:rsidP="00D10BDC">
      <w:pPr>
        <w:jc w:val="both"/>
        <w:rPr>
          <w:rFonts w:ascii="Aptos Display" w:hAnsi="Aptos Display" w:cs="Calibri"/>
        </w:rPr>
      </w:pPr>
    </w:p>
    <w:p w14:paraId="30680A9F" w14:textId="77777777" w:rsidR="00A62424" w:rsidRPr="00B24309" w:rsidRDefault="00A62424" w:rsidP="00D10BDC">
      <w:pPr>
        <w:jc w:val="both"/>
        <w:rPr>
          <w:rFonts w:ascii="Aptos Display" w:hAnsi="Aptos Display" w:cs="Calibri"/>
          <w:b/>
          <w:bCs/>
          <w:sz w:val="28"/>
          <w:szCs w:val="24"/>
        </w:rPr>
      </w:pPr>
    </w:p>
    <w:p w14:paraId="6449593A" w14:textId="4CD6252E" w:rsidR="00521EE2" w:rsidRPr="00B24309" w:rsidRDefault="00521EE2" w:rsidP="00D10BDC">
      <w:pPr>
        <w:jc w:val="both"/>
        <w:rPr>
          <w:rFonts w:ascii="Aptos Display" w:hAnsi="Aptos Display" w:cs="Calibri"/>
          <w:b/>
          <w:bCs/>
          <w:sz w:val="28"/>
          <w:szCs w:val="24"/>
        </w:rPr>
      </w:pPr>
      <w:r w:rsidRPr="00B24309">
        <w:rPr>
          <w:rFonts w:ascii="Aptos Display" w:hAnsi="Aptos Display" w:cs="Calibri"/>
          <w:b/>
          <w:bCs/>
          <w:sz w:val="28"/>
          <w:szCs w:val="24"/>
        </w:rPr>
        <w:t>Bullying</w:t>
      </w:r>
    </w:p>
    <w:p w14:paraId="52347EFD" w14:textId="77777777" w:rsidR="00AC68D7" w:rsidRPr="00B24309" w:rsidRDefault="00AC68D7" w:rsidP="00D10BDC">
      <w:pPr>
        <w:pStyle w:val="Default"/>
        <w:jc w:val="both"/>
        <w:rPr>
          <w:rFonts w:ascii="Aptos Display" w:hAnsi="Aptos Display"/>
          <w:sz w:val="22"/>
          <w:szCs w:val="22"/>
        </w:rPr>
      </w:pPr>
    </w:p>
    <w:p w14:paraId="58B09A05" w14:textId="7D877F88" w:rsidR="00AC68D7" w:rsidRPr="00B24309" w:rsidRDefault="00AC68D7" w:rsidP="00D10BDC">
      <w:pPr>
        <w:pStyle w:val="Default"/>
        <w:jc w:val="both"/>
        <w:rPr>
          <w:rFonts w:ascii="Aptos Display" w:hAnsi="Aptos Display"/>
          <w:sz w:val="22"/>
          <w:szCs w:val="22"/>
        </w:rPr>
      </w:pPr>
      <w:r w:rsidRPr="00B24309">
        <w:rPr>
          <w:rFonts w:ascii="Aptos Display" w:hAnsi="Aptos Display"/>
          <w:sz w:val="22"/>
          <w:szCs w:val="22"/>
        </w:rPr>
        <w:t xml:space="preserve">Bullying is defined as the repetitive, intentional harming of one person or group by another person or group, where the relationship involves an imbalance of power. </w:t>
      </w:r>
    </w:p>
    <w:p w14:paraId="54BAD18F" w14:textId="77777777" w:rsidR="00AC68D7" w:rsidRPr="00B24309" w:rsidRDefault="00AC68D7" w:rsidP="00D10BDC">
      <w:pPr>
        <w:pStyle w:val="Default"/>
        <w:jc w:val="both"/>
        <w:rPr>
          <w:rFonts w:ascii="Aptos Display" w:hAnsi="Aptos Display"/>
          <w:sz w:val="22"/>
          <w:szCs w:val="22"/>
        </w:rPr>
      </w:pPr>
    </w:p>
    <w:p w14:paraId="0A11977F" w14:textId="77777777" w:rsidR="00AC68D7" w:rsidRPr="00B24309" w:rsidRDefault="00AC68D7" w:rsidP="00D10BDC">
      <w:pPr>
        <w:pStyle w:val="Default"/>
        <w:jc w:val="both"/>
        <w:rPr>
          <w:rFonts w:ascii="Aptos Display" w:hAnsi="Aptos Display"/>
          <w:sz w:val="22"/>
          <w:szCs w:val="22"/>
        </w:rPr>
      </w:pPr>
      <w:r w:rsidRPr="00B24309">
        <w:rPr>
          <w:rFonts w:ascii="Aptos Display" w:hAnsi="Aptos Display"/>
          <w:sz w:val="22"/>
          <w:szCs w:val="22"/>
        </w:rPr>
        <w:t xml:space="preserve">Bullying is, therefore: </w:t>
      </w:r>
    </w:p>
    <w:p w14:paraId="5FEDA945" w14:textId="07EF627E" w:rsidR="00AC68D7" w:rsidRPr="00B24309" w:rsidRDefault="00AC68D7" w:rsidP="007F6869">
      <w:pPr>
        <w:pStyle w:val="Default"/>
        <w:numPr>
          <w:ilvl w:val="0"/>
          <w:numId w:val="27"/>
        </w:numPr>
        <w:jc w:val="both"/>
        <w:rPr>
          <w:rFonts w:ascii="Aptos Display" w:hAnsi="Aptos Display"/>
          <w:sz w:val="22"/>
          <w:szCs w:val="22"/>
        </w:rPr>
      </w:pPr>
      <w:r w:rsidRPr="00B24309">
        <w:rPr>
          <w:rFonts w:ascii="Aptos Display" w:hAnsi="Aptos Display"/>
          <w:sz w:val="22"/>
          <w:szCs w:val="22"/>
        </w:rPr>
        <w:t xml:space="preserve">Deliberately hurtful </w:t>
      </w:r>
    </w:p>
    <w:p w14:paraId="3B839681" w14:textId="05A2304D" w:rsidR="00AC68D7" w:rsidRPr="00B24309" w:rsidRDefault="00AC68D7" w:rsidP="007F6869">
      <w:pPr>
        <w:pStyle w:val="Default"/>
        <w:numPr>
          <w:ilvl w:val="0"/>
          <w:numId w:val="27"/>
        </w:numPr>
        <w:jc w:val="both"/>
        <w:rPr>
          <w:rFonts w:ascii="Aptos Display" w:hAnsi="Aptos Display"/>
          <w:sz w:val="22"/>
          <w:szCs w:val="22"/>
        </w:rPr>
      </w:pPr>
      <w:r w:rsidRPr="00B24309">
        <w:rPr>
          <w:rFonts w:ascii="Aptos Display" w:hAnsi="Aptos Display"/>
          <w:sz w:val="22"/>
          <w:szCs w:val="22"/>
        </w:rPr>
        <w:t xml:space="preserve">Repeated, often over a period of time </w:t>
      </w:r>
    </w:p>
    <w:p w14:paraId="584897AD" w14:textId="3A23BA1D" w:rsidR="00AC68D7" w:rsidRPr="00B24309" w:rsidRDefault="00AC68D7" w:rsidP="007F6869">
      <w:pPr>
        <w:pStyle w:val="ListParagraph"/>
        <w:numPr>
          <w:ilvl w:val="0"/>
          <w:numId w:val="27"/>
        </w:numPr>
        <w:jc w:val="both"/>
        <w:rPr>
          <w:rFonts w:ascii="Aptos Display" w:hAnsi="Aptos Display"/>
          <w:sz w:val="22"/>
        </w:rPr>
      </w:pPr>
      <w:r w:rsidRPr="00B24309">
        <w:rPr>
          <w:rFonts w:ascii="Aptos Display" w:hAnsi="Aptos Display"/>
          <w:sz w:val="22"/>
        </w:rPr>
        <w:t>Difficult to defend against</w:t>
      </w:r>
    </w:p>
    <w:p w14:paraId="627B127C" w14:textId="77777777" w:rsidR="00DC7377" w:rsidRPr="00B24309" w:rsidRDefault="00DC7377" w:rsidP="00D10BDC">
      <w:pPr>
        <w:jc w:val="both"/>
        <w:rPr>
          <w:rFonts w:ascii="Aptos Display" w:hAnsi="Aptos Display"/>
          <w:sz w:val="22"/>
        </w:rPr>
      </w:pPr>
    </w:p>
    <w:p w14:paraId="59902A3B" w14:textId="77777777" w:rsidR="00D94407" w:rsidRPr="00B24309" w:rsidRDefault="00D94407" w:rsidP="00D10BDC">
      <w:pPr>
        <w:jc w:val="both"/>
        <w:rPr>
          <w:rFonts w:ascii="Aptos Display" w:hAnsi="Aptos Display"/>
          <w:sz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69"/>
        <w:gridCol w:w="4469"/>
      </w:tblGrid>
      <w:tr w:rsidR="00DC7377" w:rsidRPr="00DC7377" w14:paraId="04F75347" w14:textId="77777777" w:rsidTr="00F313AF">
        <w:trPr>
          <w:trHeight w:val="112"/>
        </w:trPr>
        <w:tc>
          <w:tcPr>
            <w:tcW w:w="4469" w:type="dxa"/>
            <w:tcBorders>
              <w:top w:val="none" w:sz="6" w:space="0" w:color="auto"/>
              <w:bottom w:val="none" w:sz="6" w:space="0" w:color="auto"/>
              <w:right w:val="none" w:sz="6" w:space="0" w:color="auto"/>
            </w:tcBorders>
          </w:tcPr>
          <w:p w14:paraId="05E9D84E"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3"/>
                <w:szCs w:val="23"/>
                <w14:ligatures w14:val="standardContextual"/>
              </w:rPr>
            </w:pPr>
            <w:r w:rsidRPr="00DC7377">
              <w:rPr>
                <w:rFonts w:ascii="Aptos Display" w:eastAsia="Aptos" w:hAnsi="Aptos Display" w:cs="Arial"/>
                <w:b/>
                <w:bCs/>
                <w:color w:val="000000"/>
                <w:sz w:val="23"/>
                <w:szCs w:val="23"/>
                <w14:ligatures w14:val="standardContextual"/>
              </w:rPr>
              <w:t xml:space="preserve">Type of bullying </w:t>
            </w:r>
          </w:p>
        </w:tc>
        <w:tc>
          <w:tcPr>
            <w:tcW w:w="4469" w:type="dxa"/>
            <w:tcBorders>
              <w:top w:val="none" w:sz="6" w:space="0" w:color="auto"/>
              <w:left w:val="none" w:sz="6" w:space="0" w:color="auto"/>
              <w:bottom w:val="none" w:sz="6" w:space="0" w:color="auto"/>
            </w:tcBorders>
          </w:tcPr>
          <w:p w14:paraId="771BEA45"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3"/>
                <w:szCs w:val="23"/>
                <w14:ligatures w14:val="standardContextual"/>
              </w:rPr>
            </w:pPr>
            <w:r w:rsidRPr="00DC7377">
              <w:rPr>
                <w:rFonts w:ascii="Aptos Display" w:eastAsia="Aptos" w:hAnsi="Aptos Display" w:cs="Arial"/>
                <w:b/>
                <w:bCs/>
                <w:color w:val="000000"/>
                <w:sz w:val="23"/>
                <w:szCs w:val="23"/>
                <w14:ligatures w14:val="standardContextual"/>
              </w:rPr>
              <w:t xml:space="preserve">Definition </w:t>
            </w:r>
          </w:p>
        </w:tc>
      </w:tr>
      <w:tr w:rsidR="00DC7377" w:rsidRPr="00DC7377" w14:paraId="630C3B9E" w14:textId="77777777" w:rsidTr="00F313AF">
        <w:trPr>
          <w:trHeight w:val="93"/>
        </w:trPr>
        <w:tc>
          <w:tcPr>
            <w:tcW w:w="4469" w:type="dxa"/>
            <w:tcBorders>
              <w:top w:val="none" w:sz="6" w:space="0" w:color="auto"/>
              <w:bottom w:val="none" w:sz="6" w:space="0" w:color="auto"/>
              <w:right w:val="none" w:sz="6" w:space="0" w:color="auto"/>
            </w:tcBorders>
          </w:tcPr>
          <w:p w14:paraId="1F428829"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Emotional </w:t>
            </w:r>
          </w:p>
        </w:tc>
        <w:tc>
          <w:tcPr>
            <w:tcW w:w="4469" w:type="dxa"/>
            <w:tcBorders>
              <w:top w:val="none" w:sz="6" w:space="0" w:color="auto"/>
              <w:left w:val="none" w:sz="6" w:space="0" w:color="auto"/>
              <w:bottom w:val="none" w:sz="6" w:space="0" w:color="auto"/>
            </w:tcBorders>
          </w:tcPr>
          <w:p w14:paraId="566E5DAB"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Being unfriendly, excluding, tormenting </w:t>
            </w:r>
          </w:p>
        </w:tc>
      </w:tr>
      <w:tr w:rsidR="00DC7377" w:rsidRPr="00DC7377" w14:paraId="4F460688" w14:textId="77777777" w:rsidTr="00F313AF">
        <w:trPr>
          <w:trHeight w:val="211"/>
        </w:trPr>
        <w:tc>
          <w:tcPr>
            <w:tcW w:w="4469" w:type="dxa"/>
            <w:tcBorders>
              <w:top w:val="none" w:sz="6" w:space="0" w:color="auto"/>
              <w:bottom w:val="none" w:sz="6" w:space="0" w:color="auto"/>
              <w:right w:val="none" w:sz="6" w:space="0" w:color="auto"/>
            </w:tcBorders>
          </w:tcPr>
          <w:p w14:paraId="6757F5B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Physical </w:t>
            </w:r>
          </w:p>
        </w:tc>
        <w:tc>
          <w:tcPr>
            <w:tcW w:w="4469" w:type="dxa"/>
            <w:tcBorders>
              <w:top w:val="none" w:sz="6" w:space="0" w:color="auto"/>
              <w:left w:val="none" w:sz="6" w:space="0" w:color="auto"/>
              <w:bottom w:val="none" w:sz="6" w:space="0" w:color="auto"/>
            </w:tcBorders>
          </w:tcPr>
          <w:p w14:paraId="347A34BD"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Hitting, kicking, pushing, taking another’s belongings, any use of violence </w:t>
            </w:r>
          </w:p>
        </w:tc>
      </w:tr>
      <w:tr w:rsidR="00DC7377" w:rsidRPr="00DC7377" w14:paraId="59EB1356" w14:textId="77777777" w:rsidTr="00F313AF">
        <w:trPr>
          <w:trHeight w:val="1773"/>
        </w:trPr>
        <w:tc>
          <w:tcPr>
            <w:tcW w:w="4469" w:type="dxa"/>
            <w:tcBorders>
              <w:top w:val="none" w:sz="6" w:space="0" w:color="auto"/>
              <w:bottom w:val="none" w:sz="6" w:space="0" w:color="auto"/>
              <w:right w:val="none" w:sz="6" w:space="0" w:color="auto"/>
            </w:tcBorders>
          </w:tcPr>
          <w:p w14:paraId="4C75815F" w14:textId="77777777" w:rsidR="00DC7377" w:rsidRPr="00DC7377" w:rsidRDefault="00DC7377" w:rsidP="00D10BDC">
            <w:pPr>
              <w:autoSpaceDE w:val="0"/>
              <w:autoSpaceDN w:val="0"/>
              <w:adjustRightInd w:val="0"/>
              <w:spacing w:line="240" w:lineRule="auto"/>
              <w:jc w:val="both"/>
              <w:rPr>
                <w:rFonts w:ascii="Aptos Display" w:eastAsia="Aptos" w:hAnsi="Aptos Display" w:cs="Arial"/>
                <w:szCs w:val="24"/>
                <w14:ligatures w14:val="standardContextual"/>
              </w:rPr>
            </w:pPr>
          </w:p>
          <w:p w14:paraId="52F0FDEA"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Prejudice-based and discriminatory, including: </w:t>
            </w:r>
          </w:p>
          <w:p w14:paraId="0249E323"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Racial </w:t>
            </w:r>
          </w:p>
          <w:p w14:paraId="679B631F"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Faith-based </w:t>
            </w:r>
          </w:p>
          <w:p w14:paraId="4F3678F3"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Gendered (sexist) </w:t>
            </w:r>
          </w:p>
          <w:p w14:paraId="77CAE734"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Homophobic/biphobic </w:t>
            </w:r>
          </w:p>
          <w:p w14:paraId="3E14A96E"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 Transphobic </w:t>
            </w:r>
          </w:p>
          <w:p w14:paraId="39B4BE6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p>
          <w:p w14:paraId="65F915EF"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Disability-based </w:t>
            </w:r>
          </w:p>
        </w:tc>
        <w:tc>
          <w:tcPr>
            <w:tcW w:w="4469" w:type="dxa"/>
            <w:tcBorders>
              <w:top w:val="none" w:sz="6" w:space="0" w:color="auto"/>
              <w:left w:val="none" w:sz="6" w:space="0" w:color="auto"/>
              <w:bottom w:val="none" w:sz="6" w:space="0" w:color="auto"/>
            </w:tcBorders>
          </w:tcPr>
          <w:p w14:paraId="1FCB6B9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Taunts, gestures, graffiti or physical abuse focused on a particular characteristic (e.g. gender, race, sexuality) </w:t>
            </w:r>
          </w:p>
        </w:tc>
      </w:tr>
      <w:tr w:rsidR="00DC7377" w:rsidRPr="00DC7377" w14:paraId="22A4DDAE" w14:textId="77777777" w:rsidTr="00F313AF">
        <w:trPr>
          <w:trHeight w:val="327"/>
        </w:trPr>
        <w:tc>
          <w:tcPr>
            <w:tcW w:w="4469" w:type="dxa"/>
            <w:tcBorders>
              <w:top w:val="none" w:sz="6" w:space="0" w:color="auto"/>
              <w:bottom w:val="none" w:sz="6" w:space="0" w:color="auto"/>
              <w:right w:val="none" w:sz="6" w:space="0" w:color="auto"/>
            </w:tcBorders>
          </w:tcPr>
          <w:p w14:paraId="2A51ACC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Sexual </w:t>
            </w:r>
          </w:p>
        </w:tc>
        <w:tc>
          <w:tcPr>
            <w:tcW w:w="4469" w:type="dxa"/>
            <w:tcBorders>
              <w:top w:val="none" w:sz="6" w:space="0" w:color="auto"/>
              <w:left w:val="none" w:sz="6" w:space="0" w:color="auto"/>
              <w:bottom w:val="none" w:sz="6" w:space="0" w:color="auto"/>
            </w:tcBorders>
          </w:tcPr>
          <w:p w14:paraId="1A5DFC4D"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Explicit sexual remarks, display of sexual material, sexual gestures, unwanted physical attention, comments about sexual reputation or performance, or inappropriate touching </w:t>
            </w:r>
          </w:p>
        </w:tc>
      </w:tr>
      <w:tr w:rsidR="00DC7377" w:rsidRPr="00DC7377" w14:paraId="290C9998" w14:textId="77777777" w:rsidTr="00F313AF">
        <w:trPr>
          <w:trHeight w:val="93"/>
        </w:trPr>
        <w:tc>
          <w:tcPr>
            <w:tcW w:w="4469" w:type="dxa"/>
            <w:tcBorders>
              <w:top w:val="none" w:sz="6" w:space="0" w:color="auto"/>
              <w:bottom w:val="none" w:sz="6" w:space="0" w:color="auto"/>
              <w:right w:val="none" w:sz="6" w:space="0" w:color="auto"/>
            </w:tcBorders>
          </w:tcPr>
          <w:p w14:paraId="29D92F88"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Direct or indirect verbal </w:t>
            </w:r>
          </w:p>
        </w:tc>
        <w:tc>
          <w:tcPr>
            <w:tcW w:w="4469" w:type="dxa"/>
            <w:tcBorders>
              <w:top w:val="none" w:sz="6" w:space="0" w:color="auto"/>
              <w:left w:val="none" w:sz="6" w:space="0" w:color="auto"/>
              <w:bottom w:val="none" w:sz="6" w:space="0" w:color="auto"/>
            </w:tcBorders>
          </w:tcPr>
          <w:p w14:paraId="0C014DA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Name-calling, sarcasm, spreading rumours, teasing </w:t>
            </w:r>
          </w:p>
        </w:tc>
      </w:tr>
      <w:tr w:rsidR="00DC7377" w:rsidRPr="00DC7377" w14:paraId="0E39CE2F" w14:textId="77777777" w:rsidTr="00F313AF">
        <w:trPr>
          <w:trHeight w:val="93"/>
        </w:trPr>
        <w:tc>
          <w:tcPr>
            <w:tcW w:w="4469" w:type="dxa"/>
            <w:tcBorders>
              <w:top w:val="none" w:sz="6" w:space="0" w:color="auto"/>
              <w:left w:val="none" w:sz="6" w:space="0" w:color="auto"/>
              <w:bottom w:val="none" w:sz="6" w:space="0" w:color="auto"/>
              <w:right w:val="none" w:sz="6" w:space="0" w:color="auto"/>
            </w:tcBorders>
          </w:tcPr>
          <w:p w14:paraId="636D3036"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Sexual </w:t>
            </w:r>
          </w:p>
        </w:tc>
        <w:tc>
          <w:tcPr>
            <w:tcW w:w="4469" w:type="dxa"/>
            <w:tcBorders>
              <w:top w:val="none" w:sz="6" w:space="0" w:color="auto"/>
              <w:left w:val="none" w:sz="6" w:space="0" w:color="auto"/>
              <w:bottom w:val="none" w:sz="6" w:space="0" w:color="auto"/>
              <w:right w:val="none" w:sz="6" w:space="0" w:color="auto"/>
            </w:tcBorders>
          </w:tcPr>
          <w:p w14:paraId="6EDF7935"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Explicit sexual remarks, display of sexual material, sexual gestures, unwanted physical attention, comments about sexual reputation or performance, or inappropriate touching </w:t>
            </w:r>
          </w:p>
        </w:tc>
      </w:tr>
      <w:tr w:rsidR="00DC7377" w:rsidRPr="00DC7377" w14:paraId="097A0C15" w14:textId="77777777" w:rsidTr="00F313AF">
        <w:trPr>
          <w:trHeight w:val="93"/>
        </w:trPr>
        <w:tc>
          <w:tcPr>
            <w:tcW w:w="4469" w:type="dxa"/>
            <w:tcBorders>
              <w:top w:val="none" w:sz="6" w:space="0" w:color="auto"/>
              <w:left w:val="none" w:sz="6" w:space="0" w:color="auto"/>
              <w:bottom w:val="none" w:sz="6" w:space="0" w:color="auto"/>
              <w:right w:val="none" w:sz="6" w:space="0" w:color="auto"/>
            </w:tcBorders>
          </w:tcPr>
          <w:p w14:paraId="5AA79227"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Direct or indirect verbal </w:t>
            </w:r>
          </w:p>
        </w:tc>
        <w:tc>
          <w:tcPr>
            <w:tcW w:w="4469" w:type="dxa"/>
            <w:tcBorders>
              <w:top w:val="none" w:sz="6" w:space="0" w:color="auto"/>
              <w:left w:val="none" w:sz="6" w:space="0" w:color="auto"/>
              <w:bottom w:val="none" w:sz="6" w:space="0" w:color="auto"/>
              <w:right w:val="none" w:sz="6" w:space="0" w:color="auto"/>
            </w:tcBorders>
          </w:tcPr>
          <w:p w14:paraId="699EBB08"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Name-calling, sarcasm, spreading rumours, teasing </w:t>
            </w:r>
          </w:p>
        </w:tc>
      </w:tr>
      <w:tr w:rsidR="00DC7377" w:rsidRPr="00DC7377" w14:paraId="13A5AA89" w14:textId="77777777" w:rsidTr="00F313AF">
        <w:trPr>
          <w:trHeight w:val="93"/>
        </w:trPr>
        <w:tc>
          <w:tcPr>
            <w:tcW w:w="4469" w:type="dxa"/>
            <w:tcBorders>
              <w:top w:val="none" w:sz="6" w:space="0" w:color="auto"/>
              <w:left w:val="none" w:sz="6" w:space="0" w:color="auto"/>
              <w:bottom w:val="none" w:sz="6" w:space="0" w:color="auto"/>
              <w:right w:val="none" w:sz="6" w:space="0" w:color="auto"/>
            </w:tcBorders>
          </w:tcPr>
          <w:p w14:paraId="2A2E43DE"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Cyber-bullying </w:t>
            </w:r>
          </w:p>
        </w:tc>
        <w:tc>
          <w:tcPr>
            <w:tcW w:w="4469" w:type="dxa"/>
            <w:tcBorders>
              <w:top w:val="none" w:sz="6" w:space="0" w:color="auto"/>
              <w:left w:val="none" w:sz="6" w:space="0" w:color="auto"/>
              <w:bottom w:val="none" w:sz="6" w:space="0" w:color="auto"/>
              <w:right w:val="none" w:sz="6" w:space="0" w:color="auto"/>
            </w:tcBorders>
          </w:tcPr>
          <w:p w14:paraId="4BEE6501" w14:textId="77777777" w:rsidR="00DC7377" w:rsidRPr="00DC7377" w:rsidRDefault="00DC7377" w:rsidP="00D10BDC">
            <w:pPr>
              <w:autoSpaceDE w:val="0"/>
              <w:autoSpaceDN w:val="0"/>
              <w:adjustRightInd w:val="0"/>
              <w:spacing w:line="240" w:lineRule="auto"/>
              <w:jc w:val="both"/>
              <w:rPr>
                <w:rFonts w:ascii="Aptos Display" w:eastAsia="Aptos" w:hAnsi="Aptos Display" w:cs="Arial"/>
                <w:color w:val="000000"/>
                <w:sz w:val="20"/>
                <w:szCs w:val="20"/>
                <w14:ligatures w14:val="standardContextual"/>
              </w:rPr>
            </w:pPr>
            <w:r w:rsidRPr="00DC7377">
              <w:rPr>
                <w:rFonts w:ascii="Aptos Display" w:eastAsia="Aptos" w:hAnsi="Aptos Display" w:cs="Arial"/>
                <w:color w:val="000000"/>
                <w:sz w:val="20"/>
                <w:szCs w:val="20"/>
                <w14:ligatures w14:val="standardContextual"/>
              </w:rPr>
              <w:t xml:space="preserve">Bullying that takes place online, such as through social networking sites, messaging apps or gaming sites </w:t>
            </w:r>
          </w:p>
        </w:tc>
      </w:tr>
    </w:tbl>
    <w:p w14:paraId="6EF03D61" w14:textId="77777777" w:rsidR="00AC68D7" w:rsidRPr="00B24309" w:rsidRDefault="00AC68D7" w:rsidP="00D10BDC">
      <w:pPr>
        <w:jc w:val="both"/>
        <w:rPr>
          <w:rFonts w:ascii="Aptos Display" w:hAnsi="Aptos Display" w:cs="Calibri"/>
          <w:b/>
          <w:bCs/>
          <w:sz w:val="28"/>
          <w:szCs w:val="24"/>
        </w:rPr>
      </w:pPr>
    </w:p>
    <w:p w14:paraId="1829149B" w14:textId="77777777" w:rsidR="00267376" w:rsidRDefault="00267376" w:rsidP="00D10BDC">
      <w:pPr>
        <w:jc w:val="both"/>
        <w:rPr>
          <w:rFonts w:ascii="Aptos Display" w:hAnsi="Aptos Display" w:cs="Calibri"/>
          <w:b/>
          <w:bCs/>
          <w:sz w:val="28"/>
          <w:szCs w:val="24"/>
        </w:rPr>
      </w:pPr>
    </w:p>
    <w:p w14:paraId="06DA81A2" w14:textId="77777777" w:rsidR="00267376" w:rsidRDefault="00267376" w:rsidP="00D10BDC">
      <w:pPr>
        <w:jc w:val="both"/>
        <w:rPr>
          <w:rFonts w:ascii="Aptos Display" w:hAnsi="Aptos Display" w:cs="Calibri"/>
          <w:b/>
          <w:bCs/>
          <w:sz w:val="28"/>
          <w:szCs w:val="24"/>
        </w:rPr>
      </w:pPr>
    </w:p>
    <w:p w14:paraId="64991865" w14:textId="77777777" w:rsidR="00267376" w:rsidRDefault="00267376" w:rsidP="00D10BDC">
      <w:pPr>
        <w:jc w:val="both"/>
        <w:rPr>
          <w:rFonts w:ascii="Aptos Display" w:hAnsi="Aptos Display" w:cs="Calibri"/>
          <w:b/>
          <w:bCs/>
          <w:sz w:val="28"/>
          <w:szCs w:val="24"/>
        </w:rPr>
      </w:pPr>
    </w:p>
    <w:p w14:paraId="620E0AB8" w14:textId="38DC07DF" w:rsidR="00316CDB" w:rsidRPr="00B24309" w:rsidRDefault="00417D5F" w:rsidP="00D10BDC">
      <w:pPr>
        <w:jc w:val="both"/>
        <w:rPr>
          <w:rFonts w:ascii="Aptos Display" w:hAnsi="Aptos Display" w:cs="Calibri"/>
          <w:b/>
          <w:bCs/>
          <w:sz w:val="28"/>
          <w:szCs w:val="24"/>
        </w:rPr>
      </w:pPr>
      <w:r w:rsidRPr="00B24309">
        <w:rPr>
          <w:rFonts w:ascii="Aptos Display" w:hAnsi="Aptos Display" w:cs="Calibri"/>
          <w:b/>
          <w:bCs/>
          <w:sz w:val="28"/>
          <w:szCs w:val="24"/>
        </w:rPr>
        <w:lastRenderedPageBreak/>
        <w:t xml:space="preserve">Managing Specific Types of Behaviour </w:t>
      </w:r>
    </w:p>
    <w:p w14:paraId="3BBB7714" w14:textId="77777777" w:rsidR="00316CDB" w:rsidRDefault="00316CDB" w:rsidP="00D10BDC">
      <w:pPr>
        <w:jc w:val="both"/>
        <w:rPr>
          <w:rFonts w:ascii="Aptos Display" w:hAnsi="Aptos Display" w:cs="Calibri"/>
          <w:u w:val="single"/>
        </w:rPr>
      </w:pPr>
    </w:p>
    <w:p w14:paraId="3C8B8CAD" w14:textId="064DF770" w:rsidR="00316CDB" w:rsidRDefault="00316CDB" w:rsidP="00D10BDC">
      <w:pPr>
        <w:jc w:val="both"/>
        <w:rPr>
          <w:rFonts w:ascii="Aptos Display" w:hAnsi="Aptos Display" w:cs="Calibri"/>
          <w:u w:val="single"/>
        </w:rPr>
      </w:pPr>
      <w:r>
        <w:rPr>
          <w:rFonts w:ascii="Aptos Display" w:hAnsi="Aptos Display" w:cs="Calibri"/>
          <w:u w:val="single"/>
        </w:rPr>
        <w:t xml:space="preserve">Racism and Prejudice </w:t>
      </w:r>
    </w:p>
    <w:p w14:paraId="69F21267" w14:textId="77777777" w:rsidR="003804B6" w:rsidRDefault="003804B6" w:rsidP="000B4C3B">
      <w:pPr>
        <w:jc w:val="both"/>
        <w:rPr>
          <w:rFonts w:ascii="Aptos Display" w:hAnsi="Aptos Display" w:cs="Calibri"/>
        </w:rPr>
      </w:pPr>
    </w:p>
    <w:p w14:paraId="233A8A7C" w14:textId="0531DCE6" w:rsidR="00C619E1" w:rsidRDefault="00C619E1" w:rsidP="000B4C3B">
      <w:pPr>
        <w:jc w:val="both"/>
        <w:rPr>
          <w:rFonts w:ascii="Aptos Display" w:hAnsi="Aptos Display" w:cs="Calibri"/>
        </w:rPr>
      </w:pPr>
      <w:r>
        <w:rPr>
          <w:rFonts w:ascii="Aptos Display" w:hAnsi="Aptos Display" w:cs="Calibri"/>
        </w:rPr>
        <w:t>St John’s Green Primary</w:t>
      </w:r>
      <w:r w:rsidR="003804B6" w:rsidRPr="003804B6">
        <w:rPr>
          <w:rFonts w:ascii="Aptos Display" w:hAnsi="Aptos Display" w:cs="Calibri"/>
        </w:rPr>
        <w:t xml:space="preserve"> </w:t>
      </w:r>
      <w:r>
        <w:rPr>
          <w:rFonts w:ascii="Aptos Display" w:hAnsi="Aptos Display" w:cs="Calibri"/>
        </w:rPr>
        <w:t>S</w:t>
      </w:r>
      <w:r w:rsidR="003804B6" w:rsidRPr="003804B6">
        <w:rPr>
          <w:rFonts w:ascii="Aptos Display" w:hAnsi="Aptos Display" w:cs="Calibri"/>
        </w:rPr>
        <w:t xml:space="preserve">chool </w:t>
      </w:r>
      <w:r>
        <w:rPr>
          <w:rFonts w:ascii="Aptos Display" w:hAnsi="Aptos Display" w:cs="Calibri"/>
        </w:rPr>
        <w:t xml:space="preserve">take racism and prejudice behaviours </w:t>
      </w:r>
      <w:r w:rsidR="007046F1">
        <w:rPr>
          <w:rFonts w:ascii="Aptos Display" w:hAnsi="Aptos Display" w:cs="Calibri"/>
        </w:rPr>
        <w:t xml:space="preserve">seriously every time. We do </w:t>
      </w:r>
    </w:p>
    <w:p w14:paraId="3EEF9BB4" w14:textId="775AB1FE" w:rsidR="00316CDB" w:rsidRPr="003804B6" w:rsidRDefault="003804B6" w:rsidP="000B4C3B">
      <w:pPr>
        <w:jc w:val="both"/>
        <w:rPr>
          <w:rFonts w:ascii="Aptos Display" w:hAnsi="Aptos Display" w:cs="Calibri"/>
        </w:rPr>
      </w:pPr>
      <w:r w:rsidRPr="003804B6">
        <w:rPr>
          <w:rFonts w:ascii="Aptos Display" w:hAnsi="Aptos Display" w:cs="Calibri"/>
        </w:rPr>
        <w:t>recognise that incidents involving racism or prejudice</w:t>
      </w:r>
      <w:r w:rsidR="007046F1">
        <w:rPr>
          <w:rFonts w:ascii="Aptos Display" w:hAnsi="Aptos Display" w:cs="Calibri"/>
        </w:rPr>
        <w:t xml:space="preserve"> may however</w:t>
      </w:r>
      <w:r w:rsidRPr="003804B6">
        <w:rPr>
          <w:rFonts w:ascii="Aptos Display" w:hAnsi="Aptos Display" w:cs="Calibri"/>
        </w:rPr>
        <w:t xml:space="preserve"> vary in seriousness, and responses are guided by four levels of concern</w:t>
      </w:r>
      <w:r w:rsidR="001366AA">
        <w:rPr>
          <w:rFonts w:ascii="Aptos Display" w:hAnsi="Aptos Display" w:cs="Calibri"/>
        </w:rPr>
        <w:t xml:space="preserve"> for this reason</w:t>
      </w:r>
      <w:r w:rsidRPr="003804B6">
        <w:rPr>
          <w:rFonts w:ascii="Aptos Display" w:hAnsi="Aptos Display" w:cs="Calibri"/>
        </w:rPr>
        <w:t xml:space="preserve">. Level 1 applies when no offence was intended or taken, but </w:t>
      </w:r>
      <w:r w:rsidR="001366AA">
        <w:rPr>
          <w:rFonts w:ascii="Aptos Display" w:hAnsi="Aptos Display" w:cs="Calibri"/>
        </w:rPr>
        <w:t xml:space="preserve">where </w:t>
      </w:r>
      <w:r w:rsidRPr="003804B6">
        <w:rPr>
          <w:rFonts w:ascii="Aptos Display" w:hAnsi="Aptos Display" w:cs="Calibri"/>
        </w:rPr>
        <w:t>a reminder about respectful behaviour is appropriate. Level 2 is used when hurt or distress was caused, though the behaviour is unlikely to be repeated; in these cases, support, education and reflection are prioritised. Level 3 is applied when harm occurred and the pupil responsible had previously been warned that such behaviour was unacceptable, requiring a more formal intervention. Level 4 addresses behaviour that causes substantial hurt or distress, is rooted in clear hostility or prejudice, and/or is likely to be repeated; these incidents trigger a serious and proportionate response in line with safeguarding and disciplinary procedures. Across all levels, the school is committed to fostering safety, inclusion, and accountability.</w:t>
      </w:r>
    </w:p>
    <w:p w14:paraId="2863F167" w14:textId="77777777" w:rsidR="00C619E1" w:rsidRDefault="00C619E1" w:rsidP="00D10BDC">
      <w:pPr>
        <w:jc w:val="both"/>
        <w:rPr>
          <w:rFonts w:ascii="Aptos Display" w:hAnsi="Aptos Display" w:cs="Calibri"/>
        </w:rPr>
      </w:pPr>
    </w:p>
    <w:p w14:paraId="425B7392" w14:textId="0BF746CE" w:rsidR="00417D5F" w:rsidRPr="00C619E1" w:rsidRDefault="00417D5F" w:rsidP="00D10BDC">
      <w:pPr>
        <w:jc w:val="both"/>
        <w:rPr>
          <w:rFonts w:ascii="Aptos Display" w:hAnsi="Aptos Display" w:cs="Calibri"/>
          <w:u w:val="single"/>
        </w:rPr>
      </w:pPr>
      <w:r w:rsidRPr="00C619E1">
        <w:rPr>
          <w:rFonts w:ascii="Aptos Display" w:hAnsi="Aptos Display" w:cs="Calibri"/>
          <w:u w:val="single"/>
        </w:rPr>
        <w:t>Off-Site Behaviour</w:t>
      </w:r>
    </w:p>
    <w:p w14:paraId="496D7B49" w14:textId="77777777" w:rsidR="00417D5F" w:rsidRPr="00B24309" w:rsidRDefault="00417D5F" w:rsidP="00D10BDC">
      <w:pPr>
        <w:jc w:val="both"/>
        <w:rPr>
          <w:rFonts w:ascii="Aptos Display" w:hAnsi="Aptos Display" w:cs="Calibri"/>
        </w:rPr>
      </w:pPr>
    </w:p>
    <w:p w14:paraId="081F71CB" w14:textId="575D8F56" w:rsidR="00417D5F" w:rsidRPr="00B24309" w:rsidRDefault="00417D5F" w:rsidP="00D10BDC">
      <w:pPr>
        <w:jc w:val="both"/>
        <w:rPr>
          <w:rFonts w:ascii="Aptos Display" w:hAnsi="Aptos Display" w:cs="Calibri"/>
        </w:rPr>
      </w:pPr>
      <w:r w:rsidRPr="00B24309">
        <w:rPr>
          <w:rFonts w:ascii="Aptos Display" w:hAnsi="Aptos Display" w:cs="Calibri"/>
        </w:rPr>
        <w:t>The school community recognises that pupils represent our values both on and off site. When pupils are engaged in any school-organised or school-related activity (such as trips, events, or travel to and from school</w:t>
      </w:r>
      <w:r w:rsidR="00D428E8" w:rsidRPr="00B24309">
        <w:rPr>
          <w:rFonts w:ascii="Aptos Display" w:hAnsi="Aptos Display" w:cs="Calibri"/>
        </w:rPr>
        <w:t>), or</w:t>
      </w:r>
      <w:r w:rsidRPr="00B24309">
        <w:rPr>
          <w:rFonts w:ascii="Aptos Display" w:hAnsi="Aptos Display" w:cs="Calibri"/>
        </w:rPr>
        <w:t xml:space="preserve"> are identifiable as members of our school (e.g., wearing school uniform), they are expected to act in ways that reflect respect, safety, and responsibility.</w:t>
      </w:r>
    </w:p>
    <w:p w14:paraId="395D3D28" w14:textId="77777777" w:rsidR="00417D5F" w:rsidRPr="00B24309" w:rsidRDefault="00417D5F" w:rsidP="00D10BDC">
      <w:pPr>
        <w:jc w:val="both"/>
        <w:rPr>
          <w:rFonts w:ascii="Aptos Display" w:hAnsi="Aptos Display" w:cs="Calibri"/>
        </w:rPr>
      </w:pPr>
    </w:p>
    <w:p w14:paraId="48FFFB27" w14:textId="77777777" w:rsidR="00417D5F" w:rsidRPr="00B24309" w:rsidRDefault="00417D5F" w:rsidP="00D10BDC">
      <w:pPr>
        <w:jc w:val="both"/>
        <w:rPr>
          <w:rFonts w:ascii="Aptos Display" w:hAnsi="Aptos Display" w:cs="Calibri"/>
        </w:rPr>
      </w:pPr>
      <w:r w:rsidRPr="00B24309">
        <w:rPr>
          <w:rFonts w:ascii="Aptos Display" w:hAnsi="Aptos Display" w:cs="Calibri"/>
        </w:rPr>
        <w:t>If behaviour outside school does not meet these expectations, the school may use restorative or proportionate sanctions where this behaviour:</w:t>
      </w:r>
    </w:p>
    <w:p w14:paraId="1F52D5EC" w14:textId="77777777" w:rsidR="00417D5F" w:rsidRPr="00B24309" w:rsidRDefault="00417D5F" w:rsidP="00D10BDC">
      <w:pPr>
        <w:jc w:val="both"/>
        <w:rPr>
          <w:rFonts w:ascii="Aptos Display" w:hAnsi="Aptos Display" w:cs="Calibri"/>
        </w:rPr>
      </w:pPr>
    </w:p>
    <w:p w14:paraId="47CE79A0" w14:textId="76380499" w:rsidR="00417D5F" w:rsidRPr="00B24309" w:rsidRDefault="00417D5F" w:rsidP="007F6869">
      <w:pPr>
        <w:pStyle w:val="ListParagraph"/>
        <w:numPr>
          <w:ilvl w:val="0"/>
          <w:numId w:val="25"/>
        </w:numPr>
        <w:jc w:val="both"/>
        <w:rPr>
          <w:rFonts w:ascii="Aptos Display" w:hAnsi="Aptos Display" w:cs="Calibri"/>
        </w:rPr>
      </w:pPr>
      <w:r w:rsidRPr="00B24309">
        <w:rPr>
          <w:rFonts w:ascii="Aptos Display" w:hAnsi="Aptos Display" w:cs="Calibri"/>
        </w:rPr>
        <w:t>Impacts the wellbeing or safety of others,</w:t>
      </w:r>
    </w:p>
    <w:p w14:paraId="07C94CB9" w14:textId="597F645C" w:rsidR="00417D5F" w:rsidRPr="00B24309" w:rsidRDefault="00417D5F" w:rsidP="007F6869">
      <w:pPr>
        <w:pStyle w:val="ListParagraph"/>
        <w:numPr>
          <w:ilvl w:val="0"/>
          <w:numId w:val="25"/>
        </w:numPr>
        <w:jc w:val="both"/>
        <w:rPr>
          <w:rFonts w:ascii="Aptos Display" w:hAnsi="Aptos Display" w:cs="Calibri"/>
        </w:rPr>
      </w:pPr>
      <w:r w:rsidRPr="00B24309">
        <w:rPr>
          <w:rFonts w:ascii="Aptos Display" w:hAnsi="Aptos Display" w:cs="Calibri"/>
        </w:rPr>
        <w:t>Disrupts the calm and orderly running of the school, or</w:t>
      </w:r>
    </w:p>
    <w:p w14:paraId="50910DB4" w14:textId="77777777" w:rsidR="00417D5F" w:rsidRPr="00B24309" w:rsidRDefault="00417D5F" w:rsidP="007F6869">
      <w:pPr>
        <w:pStyle w:val="ListParagraph"/>
        <w:numPr>
          <w:ilvl w:val="0"/>
          <w:numId w:val="25"/>
        </w:numPr>
        <w:jc w:val="both"/>
        <w:rPr>
          <w:rFonts w:ascii="Aptos Display" w:hAnsi="Aptos Display" w:cs="Calibri"/>
        </w:rPr>
      </w:pPr>
      <w:r w:rsidRPr="00B24309">
        <w:rPr>
          <w:rFonts w:ascii="Aptos Display" w:hAnsi="Aptos Display" w:cs="Calibri"/>
        </w:rPr>
        <w:t>Could reasonably affect the reputation of the school community.</w:t>
      </w:r>
    </w:p>
    <w:p w14:paraId="67C78A94" w14:textId="77777777" w:rsidR="00417D5F" w:rsidRPr="00B24309" w:rsidRDefault="00417D5F" w:rsidP="00D10BDC">
      <w:pPr>
        <w:jc w:val="both"/>
        <w:rPr>
          <w:rFonts w:ascii="Aptos Display" w:hAnsi="Aptos Display" w:cs="Calibri"/>
        </w:rPr>
      </w:pPr>
    </w:p>
    <w:p w14:paraId="6D1C47F3" w14:textId="77777777" w:rsidR="00417D5F" w:rsidRPr="00B24309" w:rsidRDefault="00417D5F" w:rsidP="00D10BDC">
      <w:pPr>
        <w:jc w:val="both"/>
        <w:rPr>
          <w:rFonts w:ascii="Aptos Display" w:hAnsi="Aptos Display" w:cs="Calibri"/>
        </w:rPr>
      </w:pPr>
      <w:r w:rsidRPr="00B24309">
        <w:rPr>
          <w:rFonts w:ascii="Aptos Display" w:hAnsi="Aptos Display" w:cs="Calibri"/>
        </w:rPr>
        <w:t>Any response will be fair, consistent, and focused on learning from the incident. Actions will only be taken when pupils are under the lawful care or supervision of staff (for example, during a school-organised activity).</w:t>
      </w:r>
    </w:p>
    <w:p w14:paraId="71011C9A" w14:textId="77777777" w:rsidR="00417D5F" w:rsidRPr="00B24309" w:rsidRDefault="00417D5F" w:rsidP="00D10BDC">
      <w:pPr>
        <w:jc w:val="both"/>
        <w:rPr>
          <w:rFonts w:ascii="Aptos Display" w:hAnsi="Aptos Display" w:cs="Calibri"/>
        </w:rPr>
      </w:pPr>
    </w:p>
    <w:p w14:paraId="52B32C5E" w14:textId="77777777" w:rsidR="00417D5F" w:rsidRPr="00B24309" w:rsidRDefault="00417D5F" w:rsidP="00D10BDC">
      <w:pPr>
        <w:jc w:val="both"/>
        <w:rPr>
          <w:rFonts w:ascii="Aptos Display" w:hAnsi="Aptos Display" w:cs="Calibri"/>
          <w:u w:val="single"/>
        </w:rPr>
      </w:pPr>
      <w:r w:rsidRPr="00B24309">
        <w:rPr>
          <w:rFonts w:ascii="Aptos Display" w:hAnsi="Aptos Display" w:cs="Calibri"/>
          <w:u w:val="single"/>
        </w:rPr>
        <w:t>Online Behaviour</w:t>
      </w:r>
    </w:p>
    <w:p w14:paraId="3EB9E5B2" w14:textId="77777777" w:rsidR="00417D5F" w:rsidRPr="00B24309" w:rsidRDefault="00417D5F" w:rsidP="00D10BDC">
      <w:pPr>
        <w:jc w:val="both"/>
        <w:rPr>
          <w:rFonts w:ascii="Aptos Display" w:hAnsi="Aptos Display" w:cs="Calibri"/>
        </w:rPr>
      </w:pPr>
    </w:p>
    <w:p w14:paraId="7CADA571" w14:textId="77777777" w:rsidR="00417D5F" w:rsidRPr="00B24309" w:rsidRDefault="00417D5F" w:rsidP="00D10BDC">
      <w:pPr>
        <w:jc w:val="both"/>
        <w:rPr>
          <w:rFonts w:ascii="Aptos Display" w:hAnsi="Aptos Display" w:cs="Calibri"/>
        </w:rPr>
      </w:pPr>
      <w:r w:rsidRPr="00B24309">
        <w:rPr>
          <w:rFonts w:ascii="Aptos Display" w:hAnsi="Aptos Display" w:cs="Calibri"/>
        </w:rPr>
        <w:t>The same values of respect, kindness, and safety apply in digital spaces. The school may address online behaviour when it:</w:t>
      </w:r>
    </w:p>
    <w:p w14:paraId="2CB0E0B4" w14:textId="77777777" w:rsidR="00417D5F" w:rsidRPr="00B24309" w:rsidRDefault="00417D5F" w:rsidP="00D10BDC">
      <w:pPr>
        <w:jc w:val="both"/>
        <w:rPr>
          <w:rFonts w:ascii="Aptos Display" w:hAnsi="Aptos Display" w:cs="Calibri"/>
        </w:rPr>
      </w:pPr>
    </w:p>
    <w:p w14:paraId="2D6CF820" w14:textId="60EAEEDD" w:rsidR="00417D5F" w:rsidRPr="00B24309" w:rsidRDefault="00417D5F" w:rsidP="007F6869">
      <w:pPr>
        <w:pStyle w:val="ListParagraph"/>
        <w:numPr>
          <w:ilvl w:val="0"/>
          <w:numId w:val="22"/>
        </w:numPr>
        <w:jc w:val="both"/>
        <w:rPr>
          <w:rFonts w:ascii="Aptos Display" w:hAnsi="Aptos Display" w:cs="Calibri"/>
        </w:rPr>
      </w:pPr>
      <w:r w:rsidRPr="00B24309">
        <w:rPr>
          <w:rFonts w:ascii="Aptos Display" w:hAnsi="Aptos Display" w:cs="Calibri"/>
        </w:rPr>
        <w:t>Causes or risks harm to another pupil,</w:t>
      </w:r>
    </w:p>
    <w:p w14:paraId="49155272" w14:textId="0C267951" w:rsidR="00417D5F" w:rsidRPr="00B24309" w:rsidRDefault="00417D5F" w:rsidP="007F6869">
      <w:pPr>
        <w:pStyle w:val="ListParagraph"/>
        <w:numPr>
          <w:ilvl w:val="0"/>
          <w:numId w:val="22"/>
        </w:numPr>
        <w:jc w:val="both"/>
        <w:rPr>
          <w:rFonts w:ascii="Aptos Display" w:hAnsi="Aptos Display" w:cs="Calibri"/>
        </w:rPr>
      </w:pPr>
      <w:r w:rsidRPr="00B24309">
        <w:rPr>
          <w:rFonts w:ascii="Aptos Display" w:hAnsi="Aptos Display" w:cs="Calibri"/>
        </w:rPr>
        <w:t>Affects relationships or learning within the school, o</w:t>
      </w:r>
      <w:r w:rsidR="00D428E8" w:rsidRPr="00B24309">
        <w:rPr>
          <w:rFonts w:ascii="Aptos Display" w:hAnsi="Aptos Display" w:cs="Calibri"/>
        </w:rPr>
        <w:t>r d</w:t>
      </w:r>
      <w:r w:rsidRPr="00B24309">
        <w:rPr>
          <w:rFonts w:ascii="Aptos Display" w:hAnsi="Aptos Display" w:cs="Calibri"/>
        </w:rPr>
        <w:t>amages the school’s reputation.</w:t>
      </w:r>
    </w:p>
    <w:p w14:paraId="60996F6E" w14:textId="77777777" w:rsidR="00417D5F" w:rsidRPr="00B24309" w:rsidRDefault="00417D5F" w:rsidP="007F6869">
      <w:pPr>
        <w:pStyle w:val="ListParagraph"/>
        <w:numPr>
          <w:ilvl w:val="0"/>
          <w:numId w:val="22"/>
        </w:numPr>
        <w:jc w:val="both"/>
        <w:rPr>
          <w:rFonts w:ascii="Aptos Display" w:hAnsi="Aptos Display" w:cs="Calibri"/>
        </w:rPr>
      </w:pPr>
      <w:r w:rsidRPr="00B24309">
        <w:rPr>
          <w:rFonts w:ascii="Aptos Display" w:hAnsi="Aptos Display" w:cs="Calibri"/>
        </w:rPr>
        <w:t>Sanctions or restorative measures will be proportionate and focused on education, accountability, and repair. These will only be applied when the pupil is under the lawful supervision of school staff.</w:t>
      </w:r>
    </w:p>
    <w:p w14:paraId="7954B503" w14:textId="77777777" w:rsidR="00417D5F" w:rsidRPr="00B24309" w:rsidRDefault="00417D5F" w:rsidP="00D10BDC">
      <w:pPr>
        <w:jc w:val="both"/>
        <w:rPr>
          <w:rFonts w:ascii="Aptos Display" w:hAnsi="Aptos Display" w:cs="Calibri"/>
        </w:rPr>
      </w:pPr>
    </w:p>
    <w:p w14:paraId="11AA67C1" w14:textId="77777777" w:rsidR="00C37527" w:rsidRDefault="00C37527" w:rsidP="00D10BDC">
      <w:pPr>
        <w:jc w:val="both"/>
        <w:rPr>
          <w:rFonts w:ascii="Aptos Display" w:hAnsi="Aptos Display" w:cs="Calibri"/>
          <w:u w:val="single"/>
        </w:rPr>
      </w:pPr>
    </w:p>
    <w:p w14:paraId="2DA0A9CB" w14:textId="77777777" w:rsidR="00C37527" w:rsidRDefault="00C37527" w:rsidP="00D10BDC">
      <w:pPr>
        <w:jc w:val="both"/>
        <w:rPr>
          <w:rFonts w:ascii="Aptos Display" w:hAnsi="Aptos Display" w:cs="Calibri"/>
          <w:u w:val="single"/>
        </w:rPr>
      </w:pPr>
    </w:p>
    <w:p w14:paraId="6D6D6960" w14:textId="77777777" w:rsidR="00C37527" w:rsidRDefault="00C37527" w:rsidP="00D10BDC">
      <w:pPr>
        <w:jc w:val="both"/>
        <w:rPr>
          <w:rFonts w:ascii="Aptos Display" w:hAnsi="Aptos Display" w:cs="Calibri"/>
          <w:u w:val="single"/>
        </w:rPr>
      </w:pPr>
    </w:p>
    <w:p w14:paraId="41B11D11" w14:textId="77777777" w:rsidR="00417D5F" w:rsidRPr="00B24309" w:rsidRDefault="00417D5F" w:rsidP="00D10BDC">
      <w:pPr>
        <w:jc w:val="both"/>
        <w:rPr>
          <w:rFonts w:ascii="Aptos Display" w:hAnsi="Aptos Display" w:cs="Calibri"/>
          <w:u w:val="single"/>
        </w:rPr>
      </w:pPr>
      <w:r w:rsidRPr="00B24309">
        <w:rPr>
          <w:rFonts w:ascii="Aptos Display" w:hAnsi="Aptos Display" w:cs="Calibri"/>
          <w:u w:val="single"/>
        </w:rPr>
        <w:lastRenderedPageBreak/>
        <w:t>Suspected Criminal Behaviour</w:t>
      </w:r>
    </w:p>
    <w:p w14:paraId="42B4DB16" w14:textId="77777777" w:rsidR="00417D5F" w:rsidRPr="00B24309" w:rsidRDefault="00417D5F" w:rsidP="00D10BDC">
      <w:pPr>
        <w:jc w:val="both"/>
        <w:rPr>
          <w:rFonts w:ascii="Aptos Display" w:hAnsi="Aptos Display" w:cs="Calibri"/>
        </w:rPr>
      </w:pPr>
    </w:p>
    <w:p w14:paraId="02BFA3D9" w14:textId="75968069" w:rsidR="00417D5F" w:rsidRPr="00B24309" w:rsidRDefault="00417D5F" w:rsidP="00D10BDC">
      <w:pPr>
        <w:jc w:val="both"/>
        <w:rPr>
          <w:rFonts w:ascii="Aptos Display" w:hAnsi="Aptos Display" w:cs="Calibri"/>
        </w:rPr>
      </w:pPr>
      <w:r w:rsidRPr="00B24309">
        <w:rPr>
          <w:rFonts w:ascii="Aptos Display" w:hAnsi="Aptos Display" w:cs="Calibri"/>
        </w:rPr>
        <w:t>When a situation arises that may involve criminal behaviour, the school’s response will prioritise safety, fairness, and due process.</w:t>
      </w:r>
      <w:r w:rsidR="00770BD4" w:rsidRPr="00B24309">
        <w:rPr>
          <w:rFonts w:ascii="Aptos Display" w:hAnsi="Aptos Display" w:cs="Calibri"/>
        </w:rPr>
        <w:t xml:space="preserve"> </w:t>
      </w:r>
      <w:r w:rsidRPr="00B24309">
        <w:rPr>
          <w:rFonts w:ascii="Aptos Display" w:hAnsi="Aptos Display" w:cs="Calibri"/>
        </w:rPr>
        <w:t>An initial assessment will be made to decide whether the matter should be referred to the police. Any relevant evidence will be preserved appropriately. If police involvement is necessary, a member of the Head’s Team will make the report.</w:t>
      </w:r>
      <w:r w:rsidR="00770BD4" w:rsidRPr="00B24309">
        <w:rPr>
          <w:rFonts w:ascii="Aptos Display" w:hAnsi="Aptos Display" w:cs="Calibri"/>
        </w:rPr>
        <w:t xml:space="preserve"> </w:t>
      </w:r>
      <w:r w:rsidRPr="00B24309">
        <w:rPr>
          <w:rFonts w:ascii="Aptos Display" w:hAnsi="Aptos Display" w:cs="Calibri"/>
        </w:rPr>
        <w:t>While the school will not interfere with police proceedings, it may continue its own supportive or disciplinary processes</w:t>
      </w:r>
      <w:r w:rsidR="00770BD4" w:rsidRPr="00B24309">
        <w:rPr>
          <w:rFonts w:ascii="Aptos Display" w:hAnsi="Aptos Display" w:cs="Calibri"/>
        </w:rPr>
        <w:t xml:space="preserve"> - </w:t>
      </w:r>
      <w:r w:rsidRPr="00B24309">
        <w:rPr>
          <w:rFonts w:ascii="Aptos Display" w:hAnsi="Aptos Display" w:cs="Calibri"/>
        </w:rPr>
        <w:t>ensuring these do not conflict with legal action.</w:t>
      </w:r>
      <w:r w:rsidR="00770BD4" w:rsidRPr="00B24309">
        <w:rPr>
          <w:rFonts w:ascii="Aptos Display" w:hAnsi="Aptos Display" w:cs="Calibri"/>
        </w:rPr>
        <w:t xml:space="preserve"> </w:t>
      </w:r>
      <w:r w:rsidRPr="00B24309">
        <w:rPr>
          <w:rFonts w:ascii="Aptos Display" w:hAnsi="Aptos Display" w:cs="Calibri"/>
        </w:rPr>
        <w:t>If a referral is made, the Designated Safeguarding Lead (DSL) will also consider whether a report to children’s social care is appropriate to safeguard the pupil’s wellbeing.</w:t>
      </w:r>
    </w:p>
    <w:p w14:paraId="0CFD6C8A" w14:textId="77777777" w:rsidR="00417D5F" w:rsidRPr="00B24309" w:rsidRDefault="00417D5F" w:rsidP="00D10BDC">
      <w:pPr>
        <w:jc w:val="both"/>
        <w:rPr>
          <w:rFonts w:ascii="Aptos Display" w:hAnsi="Aptos Display" w:cs="Calibri"/>
        </w:rPr>
      </w:pPr>
    </w:p>
    <w:p w14:paraId="7139A028" w14:textId="77777777" w:rsidR="00417D5F" w:rsidRPr="00B24309" w:rsidRDefault="00417D5F" w:rsidP="00D10BDC">
      <w:pPr>
        <w:jc w:val="both"/>
        <w:rPr>
          <w:rFonts w:ascii="Aptos Display" w:hAnsi="Aptos Display" w:cs="Calibri"/>
          <w:u w:val="single"/>
        </w:rPr>
      </w:pPr>
      <w:r w:rsidRPr="00B24309">
        <w:rPr>
          <w:rFonts w:ascii="Aptos Display" w:hAnsi="Aptos Display" w:cs="Calibri"/>
          <w:u w:val="single"/>
        </w:rPr>
        <w:t>Zero-Tolerance Approach to Sexual Harassment and Sexual Violence</w:t>
      </w:r>
    </w:p>
    <w:p w14:paraId="4AC20DF1" w14:textId="77777777" w:rsidR="00417D5F" w:rsidRPr="00B24309" w:rsidRDefault="00417D5F" w:rsidP="00D10BDC">
      <w:pPr>
        <w:jc w:val="both"/>
        <w:rPr>
          <w:rFonts w:ascii="Aptos Display" w:hAnsi="Aptos Display" w:cs="Calibri"/>
          <w:u w:val="single"/>
        </w:rPr>
      </w:pPr>
    </w:p>
    <w:p w14:paraId="119DA501" w14:textId="77777777" w:rsidR="00417D5F" w:rsidRPr="00B24309" w:rsidRDefault="00417D5F" w:rsidP="00D10BDC">
      <w:pPr>
        <w:jc w:val="both"/>
        <w:rPr>
          <w:rFonts w:ascii="Aptos Display" w:hAnsi="Aptos Display" w:cs="Calibri"/>
        </w:rPr>
      </w:pPr>
      <w:r w:rsidRPr="00B24309">
        <w:rPr>
          <w:rFonts w:ascii="Aptos Display" w:hAnsi="Aptos Display" w:cs="Calibri"/>
        </w:rPr>
        <w:t>Our school is committed to a culture of respect, safety, and dignity for every pupil. All concerns or incidents of sexual harassment and/or violence will be taken seriously and met with a timely, proportionate, and supportive response.</w:t>
      </w:r>
    </w:p>
    <w:p w14:paraId="67CFD1A8" w14:textId="77777777" w:rsidR="00417D5F" w:rsidRPr="00B24309" w:rsidRDefault="00417D5F" w:rsidP="00D10BDC">
      <w:pPr>
        <w:jc w:val="both"/>
        <w:rPr>
          <w:rFonts w:ascii="Aptos Display" w:hAnsi="Aptos Display" w:cs="Calibri"/>
        </w:rPr>
      </w:pPr>
    </w:p>
    <w:p w14:paraId="2AAB0003" w14:textId="77777777" w:rsidR="00417D5F" w:rsidRPr="00B24309" w:rsidRDefault="00417D5F" w:rsidP="00D10BDC">
      <w:pPr>
        <w:jc w:val="both"/>
        <w:rPr>
          <w:rFonts w:ascii="Aptos Display" w:hAnsi="Aptos Display" w:cs="Calibri"/>
        </w:rPr>
      </w:pPr>
      <w:r w:rsidRPr="00B24309">
        <w:rPr>
          <w:rFonts w:ascii="Aptos Display" w:hAnsi="Aptos Display" w:cs="Calibri"/>
        </w:rPr>
        <w:t>Pupils are encouraged to speak up about any behaviour that makes them feel uncomfortable—no matter how minor it may seem. Every report will be:</w:t>
      </w:r>
    </w:p>
    <w:p w14:paraId="7D2C2EBB" w14:textId="77777777" w:rsidR="00417D5F" w:rsidRPr="00B24309" w:rsidRDefault="00417D5F" w:rsidP="00D10BDC">
      <w:pPr>
        <w:jc w:val="both"/>
        <w:rPr>
          <w:rFonts w:ascii="Aptos Display" w:hAnsi="Aptos Display" w:cs="Calibri"/>
        </w:rPr>
      </w:pPr>
    </w:p>
    <w:p w14:paraId="4521F7E1" w14:textId="52E2A849"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Listened to with empathy and care,</w:t>
      </w:r>
    </w:p>
    <w:p w14:paraId="08463F31" w14:textId="354AA0A8"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Responded to in a way that is proportionate, considered, and supportive, and</w:t>
      </w:r>
    </w:p>
    <w:p w14:paraId="4844449C" w14:textId="6A4B9DA5"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Decided upon on a case-by-case basis.</w:t>
      </w:r>
    </w:p>
    <w:p w14:paraId="3964F5BC" w14:textId="5DFBEFA0"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Clear procedures are in place for:</w:t>
      </w:r>
    </w:p>
    <w:p w14:paraId="72AF6AA5" w14:textId="6C0CC649"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Responding to and recording reports,</w:t>
      </w:r>
    </w:p>
    <w:p w14:paraId="3270BF6F" w14:textId="5B8FA3A7"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Carrying out risk assessments, where needed, and</w:t>
      </w:r>
    </w:p>
    <w:p w14:paraId="2A6CD19A" w14:textId="77777777" w:rsidR="00417D5F" w:rsidRPr="00B24309" w:rsidRDefault="00417D5F" w:rsidP="007F6869">
      <w:pPr>
        <w:pStyle w:val="ListParagraph"/>
        <w:numPr>
          <w:ilvl w:val="0"/>
          <w:numId w:val="23"/>
        </w:numPr>
        <w:jc w:val="both"/>
        <w:rPr>
          <w:rFonts w:ascii="Aptos Display" w:hAnsi="Aptos Display" w:cs="Calibri"/>
        </w:rPr>
      </w:pPr>
      <w:r w:rsidRPr="00B24309">
        <w:rPr>
          <w:rFonts w:ascii="Aptos Display" w:hAnsi="Aptos Display" w:cs="Calibri"/>
        </w:rPr>
        <w:t>Deciding whether to manage internally, refer to early help, contact children’s social care, or involve the police.</w:t>
      </w:r>
    </w:p>
    <w:p w14:paraId="2BB1D757" w14:textId="77777777" w:rsidR="00417D5F" w:rsidRPr="00B24309" w:rsidRDefault="00417D5F" w:rsidP="00D10BDC">
      <w:pPr>
        <w:jc w:val="both"/>
        <w:rPr>
          <w:rFonts w:ascii="Aptos Display" w:hAnsi="Aptos Display" w:cs="Calibri"/>
        </w:rPr>
      </w:pPr>
    </w:p>
    <w:p w14:paraId="5E550DC6" w14:textId="609EE8A4" w:rsidR="00ED639F" w:rsidRPr="00B24309" w:rsidRDefault="00417D5F" w:rsidP="00D10BDC">
      <w:pPr>
        <w:jc w:val="both"/>
        <w:rPr>
          <w:rFonts w:ascii="Aptos Display" w:hAnsi="Aptos Display" w:cs="Calibri"/>
        </w:rPr>
      </w:pPr>
      <w:r w:rsidRPr="00B24309">
        <w:rPr>
          <w:rFonts w:ascii="Aptos Display" w:hAnsi="Aptos Display" w:cs="Calibri"/>
        </w:rPr>
        <w:t>Further guidance is available in our Child Protection and Safeguarding Policy</w:t>
      </w:r>
    </w:p>
    <w:p w14:paraId="40B79E25" w14:textId="77777777" w:rsidR="004F52AF" w:rsidRPr="00B24309" w:rsidRDefault="004F52AF" w:rsidP="00D10BDC">
      <w:pPr>
        <w:jc w:val="both"/>
        <w:rPr>
          <w:rFonts w:ascii="Aptos Display" w:hAnsi="Aptos Display" w:cs="Calibri"/>
          <w:b/>
          <w:bCs/>
        </w:rPr>
      </w:pPr>
    </w:p>
    <w:p w14:paraId="309E2305" w14:textId="77777777" w:rsidR="00D07901" w:rsidRPr="00B24309" w:rsidRDefault="00D07901" w:rsidP="00D10BDC">
      <w:pPr>
        <w:pStyle w:val="Default"/>
        <w:jc w:val="both"/>
        <w:rPr>
          <w:rFonts w:ascii="Aptos Display" w:hAnsi="Aptos Display"/>
          <w:b/>
          <w:bCs/>
          <w:sz w:val="28"/>
          <w:szCs w:val="28"/>
        </w:rPr>
      </w:pPr>
      <w:r w:rsidRPr="00B24309">
        <w:rPr>
          <w:rFonts w:ascii="Aptos Display" w:hAnsi="Aptos Display"/>
          <w:b/>
          <w:bCs/>
          <w:sz w:val="28"/>
          <w:szCs w:val="28"/>
        </w:rPr>
        <w:t>Safeguarding</w:t>
      </w:r>
    </w:p>
    <w:p w14:paraId="3DB23E4C" w14:textId="77777777" w:rsidR="00D07901" w:rsidRPr="00B24309" w:rsidRDefault="00D07901" w:rsidP="00D10BDC">
      <w:pPr>
        <w:pStyle w:val="Default"/>
        <w:jc w:val="both"/>
        <w:rPr>
          <w:rFonts w:ascii="Aptos Display" w:hAnsi="Aptos Display"/>
          <w:b/>
          <w:bCs/>
          <w:sz w:val="28"/>
          <w:szCs w:val="28"/>
        </w:rPr>
      </w:pPr>
    </w:p>
    <w:p w14:paraId="7A0CCE62" w14:textId="77777777" w:rsidR="00D07901" w:rsidRPr="00B24309" w:rsidRDefault="00D07901" w:rsidP="00D10BDC">
      <w:pPr>
        <w:pStyle w:val="Default"/>
        <w:jc w:val="both"/>
        <w:rPr>
          <w:rFonts w:ascii="Aptos Display" w:hAnsi="Aptos Display"/>
        </w:rPr>
      </w:pPr>
      <w:r w:rsidRPr="00B24309">
        <w:rPr>
          <w:rFonts w:ascii="Aptos Display" w:hAnsi="Aptos Display"/>
        </w:rPr>
        <w:t>Our school understands that changes in a pupil’s behaviour may be a sign that they are in need of support or protection. We are alert to the possibility that misbehaviour could be linked to a pupil experiencing, or being at risk of, significant harm.</w:t>
      </w:r>
    </w:p>
    <w:p w14:paraId="58569191" w14:textId="77777777" w:rsidR="00D07901" w:rsidRPr="00B24309" w:rsidRDefault="00D07901" w:rsidP="00D10BDC">
      <w:pPr>
        <w:pStyle w:val="Default"/>
        <w:jc w:val="both"/>
        <w:rPr>
          <w:rFonts w:ascii="Aptos Display" w:hAnsi="Aptos Display"/>
        </w:rPr>
      </w:pPr>
    </w:p>
    <w:p w14:paraId="0C1B4D35" w14:textId="77777777" w:rsidR="00D07901" w:rsidRPr="00B24309" w:rsidRDefault="00D07901" w:rsidP="00D10BDC">
      <w:pPr>
        <w:pStyle w:val="Default"/>
        <w:jc w:val="both"/>
        <w:rPr>
          <w:rFonts w:ascii="Aptos Display" w:hAnsi="Aptos Display"/>
        </w:rPr>
      </w:pPr>
      <w:r w:rsidRPr="00B24309">
        <w:rPr>
          <w:rFonts w:ascii="Aptos Display" w:hAnsi="Aptos Display"/>
        </w:rPr>
        <w:t>In such cases, we follow the procedures outlined in our Child Protection and Safeguarding Policy. This includes considering appropriate responses such as pastoral support, early help intervention, or making a referral to children's social care, depending on the individual circumstances.</w:t>
      </w:r>
    </w:p>
    <w:p w14:paraId="0E6DA274" w14:textId="77777777" w:rsidR="00D07901" w:rsidRPr="00B24309" w:rsidRDefault="00D07901" w:rsidP="00D10BDC">
      <w:pPr>
        <w:pStyle w:val="Default"/>
        <w:jc w:val="both"/>
        <w:rPr>
          <w:rFonts w:ascii="Aptos Display" w:hAnsi="Aptos Display"/>
        </w:rPr>
      </w:pPr>
    </w:p>
    <w:p w14:paraId="2DA0CF24" w14:textId="1EFDF876" w:rsidR="007D230D" w:rsidRPr="00B24309" w:rsidRDefault="00D07901" w:rsidP="00D10BDC">
      <w:pPr>
        <w:pStyle w:val="Default"/>
        <w:jc w:val="both"/>
        <w:rPr>
          <w:rFonts w:ascii="Aptos Display" w:hAnsi="Aptos Display"/>
          <w:sz w:val="20"/>
          <w:szCs w:val="20"/>
        </w:rPr>
      </w:pPr>
      <w:r w:rsidRPr="00B24309">
        <w:rPr>
          <w:rFonts w:ascii="Aptos Display" w:hAnsi="Aptos Display"/>
        </w:rPr>
        <w:t>We have a robust system in place for recording incidents. All behaviour and safeguarding concerns, along with the actions taken, are logged using CPOMS, our secure online platform. This information is used to provide strategic oversight, inform decision-making, and regularly review and improve our practice.</w:t>
      </w:r>
    </w:p>
    <w:p w14:paraId="69766424" w14:textId="77777777" w:rsidR="003C7A73" w:rsidRPr="00B24309" w:rsidRDefault="003C7A73" w:rsidP="00D10BDC">
      <w:pPr>
        <w:jc w:val="both"/>
        <w:rPr>
          <w:rFonts w:ascii="Aptos Display" w:hAnsi="Aptos Display" w:cs="Calibri"/>
          <w:b/>
          <w:bCs/>
          <w:sz w:val="28"/>
          <w:szCs w:val="24"/>
        </w:rPr>
      </w:pPr>
    </w:p>
    <w:p w14:paraId="64CC82B2" w14:textId="77777777" w:rsidR="00AE3D4D" w:rsidRDefault="00AE3D4D" w:rsidP="00D10BDC">
      <w:pPr>
        <w:jc w:val="both"/>
        <w:rPr>
          <w:rFonts w:ascii="Aptos Display" w:hAnsi="Aptos Display" w:cs="Calibri"/>
          <w:b/>
          <w:sz w:val="28"/>
          <w:szCs w:val="24"/>
        </w:rPr>
      </w:pPr>
    </w:p>
    <w:p w14:paraId="770E0DF6" w14:textId="77777777" w:rsidR="00AE3D4D" w:rsidRDefault="00AE3D4D" w:rsidP="00D10BDC">
      <w:pPr>
        <w:jc w:val="both"/>
        <w:rPr>
          <w:rFonts w:ascii="Aptos Display" w:hAnsi="Aptos Display" w:cs="Calibri"/>
          <w:b/>
          <w:sz w:val="28"/>
          <w:szCs w:val="24"/>
        </w:rPr>
      </w:pPr>
    </w:p>
    <w:p w14:paraId="33F7C275" w14:textId="55D0BE93" w:rsidR="00E419E8" w:rsidRPr="00B24309" w:rsidRDefault="00E419E8" w:rsidP="00D10BDC">
      <w:pPr>
        <w:jc w:val="both"/>
        <w:rPr>
          <w:rFonts w:ascii="Aptos Display" w:hAnsi="Aptos Display" w:cs="Calibri"/>
          <w:b/>
          <w:sz w:val="28"/>
          <w:szCs w:val="24"/>
        </w:rPr>
      </w:pPr>
      <w:r w:rsidRPr="00B24309">
        <w:rPr>
          <w:rFonts w:ascii="Aptos Display" w:hAnsi="Aptos Display" w:cs="Calibri"/>
          <w:b/>
          <w:sz w:val="28"/>
          <w:szCs w:val="24"/>
        </w:rPr>
        <w:lastRenderedPageBreak/>
        <w:t xml:space="preserve">Physical intervention (control and restraint) </w:t>
      </w:r>
    </w:p>
    <w:p w14:paraId="63A0A3B4" w14:textId="77777777" w:rsidR="00770BD4" w:rsidRPr="00B24309" w:rsidRDefault="00770BD4" w:rsidP="00D10BDC">
      <w:pPr>
        <w:jc w:val="both"/>
        <w:rPr>
          <w:rFonts w:ascii="Aptos Display" w:hAnsi="Aptos Display" w:cs="Calibri"/>
          <w:sz w:val="20"/>
          <w:szCs w:val="18"/>
        </w:rPr>
      </w:pPr>
    </w:p>
    <w:p w14:paraId="42EBE2C9" w14:textId="72B385DA" w:rsidR="00E419E8" w:rsidRPr="00B24309" w:rsidRDefault="00E419E8" w:rsidP="00D10BDC">
      <w:pPr>
        <w:jc w:val="both"/>
        <w:rPr>
          <w:rFonts w:ascii="Aptos Display" w:hAnsi="Aptos Display" w:cs="Calibri"/>
        </w:rPr>
      </w:pPr>
      <w:r w:rsidRPr="00B24309">
        <w:rPr>
          <w:rFonts w:ascii="Aptos Display" w:hAnsi="Aptos Display" w:cs="Calibri"/>
        </w:rPr>
        <w:t xml:space="preserve">At our school we make sure we are aware of our duties of care and follow the law. The law states that it is permissible to use reasonable force to prevent </w:t>
      </w:r>
      <w:r w:rsidR="00DD032A" w:rsidRPr="00B24309">
        <w:rPr>
          <w:rFonts w:ascii="Aptos Display" w:hAnsi="Aptos Display" w:cs="Calibri"/>
        </w:rPr>
        <w:t>children and young people</w:t>
      </w:r>
      <w:r w:rsidRPr="00B24309">
        <w:rPr>
          <w:rFonts w:ascii="Aptos Display" w:hAnsi="Aptos Display" w:cs="Calibri"/>
        </w:rPr>
        <w:t xml:space="preserve"> committing an offence, injuring themselves or others, or damaging property, and to maintain good order and discipline in the classroom. </w:t>
      </w:r>
      <w:r w:rsidR="00D52C77" w:rsidRPr="00B24309">
        <w:rPr>
          <w:rFonts w:ascii="Aptos Display" w:hAnsi="Aptos Display" w:cs="Calibri"/>
        </w:rPr>
        <w:t xml:space="preserve">  </w:t>
      </w:r>
      <w:r w:rsidR="00071631" w:rsidRPr="00B24309">
        <w:rPr>
          <w:rFonts w:ascii="Aptos Display" w:hAnsi="Aptos Display" w:cs="Calibri"/>
        </w:rPr>
        <w:t xml:space="preserve">The latest guidance from the DfE can be found here: </w:t>
      </w:r>
      <w:hyperlink r:id="rId18" w:history="1">
        <w:r w:rsidR="00071631" w:rsidRPr="00B24309">
          <w:rPr>
            <w:rStyle w:val="Hyperlink"/>
            <w:rFonts w:ascii="Aptos Display" w:hAnsi="Aptos Display" w:cs="Calibri"/>
          </w:rPr>
          <w:t xml:space="preserve">DfE Behaviour in Schools </w:t>
        </w:r>
        <w:r w:rsidR="00DE20FA" w:rsidRPr="00B24309">
          <w:rPr>
            <w:rStyle w:val="Hyperlink"/>
            <w:rFonts w:ascii="Aptos Display" w:hAnsi="Aptos Display" w:cs="Calibri"/>
          </w:rPr>
          <w:t>February 2024</w:t>
        </w:r>
      </w:hyperlink>
    </w:p>
    <w:p w14:paraId="6E682284" w14:textId="77777777" w:rsidR="00E419E8" w:rsidRPr="00B24309" w:rsidRDefault="00E419E8" w:rsidP="00D10BDC">
      <w:pPr>
        <w:jc w:val="both"/>
        <w:rPr>
          <w:rFonts w:ascii="Aptos Display" w:hAnsi="Aptos Display" w:cs="Calibri"/>
        </w:rPr>
      </w:pPr>
    </w:p>
    <w:p w14:paraId="2C011891" w14:textId="77777777" w:rsidR="00E419E8" w:rsidRPr="00B24309" w:rsidRDefault="00E419E8" w:rsidP="00D10BDC">
      <w:pPr>
        <w:jc w:val="both"/>
        <w:rPr>
          <w:rFonts w:ascii="Aptos Display" w:hAnsi="Aptos Display" w:cs="Calibri"/>
        </w:rPr>
      </w:pPr>
      <w:r w:rsidRPr="00B24309">
        <w:rPr>
          <w:rFonts w:ascii="Aptos Display" w:hAnsi="Aptos Display" w:cs="Calibri"/>
        </w:rPr>
        <w:t>The use of physical intervention techniques is only one aspect of co-regulation and is usually the last resort when it is deemed absolutely necessary. It may resolve a short-term situation, but the long-term aim must be to help the child or young person to be able to self-regulate during times of stress.</w:t>
      </w:r>
    </w:p>
    <w:p w14:paraId="41183AD5" w14:textId="77777777" w:rsidR="00E419E8" w:rsidRPr="00B24309" w:rsidRDefault="00E419E8" w:rsidP="00D10BDC">
      <w:pPr>
        <w:jc w:val="both"/>
        <w:rPr>
          <w:rFonts w:ascii="Aptos Display" w:hAnsi="Aptos Display" w:cs="Calibri"/>
        </w:rPr>
      </w:pPr>
    </w:p>
    <w:p w14:paraId="5995D425" w14:textId="77777777" w:rsidR="00E419E8" w:rsidRPr="00B24309" w:rsidRDefault="00E419E8" w:rsidP="00D10BDC">
      <w:pPr>
        <w:jc w:val="both"/>
        <w:rPr>
          <w:rFonts w:ascii="Aptos Display" w:hAnsi="Aptos Display" w:cs="Calibri"/>
        </w:rPr>
      </w:pPr>
      <w:r w:rsidRPr="00B24309">
        <w:rPr>
          <w:rFonts w:ascii="Aptos Display" w:hAnsi="Aptos Display" w:cs="Calibri"/>
        </w:rPr>
        <w:t xml:space="preserve">If such actions are necessary, the actions that we take aim to use the minimum amount of force necessary for the minimum amount of time necessary. Where physical intervention is needed, this is recorded and reported immediately to the head teacher. </w:t>
      </w:r>
    </w:p>
    <w:p w14:paraId="63F87651" w14:textId="77777777" w:rsidR="00E419E8" w:rsidRPr="00B24309" w:rsidRDefault="00E419E8" w:rsidP="00D10BDC">
      <w:pPr>
        <w:jc w:val="both"/>
        <w:rPr>
          <w:rFonts w:ascii="Aptos Display" w:hAnsi="Aptos Display" w:cs="Calibri"/>
        </w:rPr>
      </w:pPr>
      <w:bookmarkStart w:id="1" w:name="_Hlk79665570"/>
    </w:p>
    <w:bookmarkEnd w:id="1"/>
    <w:p w14:paraId="7F1351C5" w14:textId="2E18213C" w:rsidR="00E419E8" w:rsidRDefault="00E419E8"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Where it has been deemed necessary to use a restrictive physical intervention, the detail of this should be accurately recorded</w:t>
      </w:r>
      <w:r w:rsidR="00AB7E9C" w:rsidRPr="00B24309">
        <w:rPr>
          <w:rFonts w:ascii="Aptos Display" w:hAnsi="Aptos Display" w:cs="Calibri"/>
          <w:color w:val="000000"/>
          <w:szCs w:val="24"/>
        </w:rPr>
        <w:t xml:space="preserve"> on CPOMS</w:t>
      </w:r>
      <w:r w:rsidR="00136052" w:rsidRPr="00B24309">
        <w:rPr>
          <w:rFonts w:ascii="Aptos Display" w:hAnsi="Aptos Display" w:cs="Calibri"/>
          <w:color w:val="000000"/>
          <w:szCs w:val="24"/>
        </w:rPr>
        <w:t xml:space="preserve">. </w:t>
      </w:r>
    </w:p>
    <w:p w14:paraId="18FDC6F3" w14:textId="77777777" w:rsidR="00DF06F5" w:rsidRPr="00B24309" w:rsidRDefault="00DF06F5" w:rsidP="00D10BDC">
      <w:pPr>
        <w:autoSpaceDE w:val="0"/>
        <w:autoSpaceDN w:val="0"/>
        <w:adjustRightInd w:val="0"/>
        <w:spacing w:line="240" w:lineRule="auto"/>
        <w:jc w:val="both"/>
        <w:rPr>
          <w:rFonts w:ascii="Aptos Display" w:hAnsi="Aptos Display" w:cs="Calibri"/>
          <w:color w:val="000000"/>
          <w:szCs w:val="24"/>
        </w:rPr>
      </w:pPr>
    </w:p>
    <w:p w14:paraId="1FC0FEBE" w14:textId="7E87514C" w:rsidR="00E348F6" w:rsidRPr="00B24309" w:rsidRDefault="00E348F6" w:rsidP="00D10BDC">
      <w:pPr>
        <w:autoSpaceDE w:val="0"/>
        <w:autoSpaceDN w:val="0"/>
        <w:adjustRightInd w:val="0"/>
        <w:spacing w:line="240" w:lineRule="auto"/>
        <w:jc w:val="both"/>
        <w:rPr>
          <w:rFonts w:ascii="Aptos Display" w:hAnsi="Aptos Display" w:cs="Calibri"/>
          <w:b/>
          <w:bCs/>
          <w:color w:val="000000"/>
          <w:sz w:val="28"/>
          <w:szCs w:val="28"/>
        </w:rPr>
      </w:pPr>
      <w:r w:rsidRPr="00B24309">
        <w:rPr>
          <w:rFonts w:ascii="Aptos Display" w:hAnsi="Aptos Display" w:cs="Calibri"/>
          <w:b/>
          <w:bCs/>
          <w:color w:val="000000"/>
          <w:sz w:val="28"/>
          <w:szCs w:val="28"/>
        </w:rPr>
        <w:t xml:space="preserve">How we support children </w:t>
      </w:r>
      <w:r w:rsidR="00B447F0" w:rsidRPr="00B24309">
        <w:rPr>
          <w:rFonts w:ascii="Aptos Display" w:hAnsi="Aptos Display" w:cs="Calibri"/>
          <w:b/>
          <w:bCs/>
          <w:color w:val="000000"/>
          <w:sz w:val="28"/>
          <w:szCs w:val="28"/>
        </w:rPr>
        <w:t xml:space="preserve">and young people </w:t>
      </w:r>
      <w:r w:rsidRPr="00B24309">
        <w:rPr>
          <w:rFonts w:ascii="Aptos Display" w:hAnsi="Aptos Display" w:cs="Calibri"/>
          <w:b/>
          <w:bCs/>
          <w:color w:val="000000"/>
          <w:sz w:val="28"/>
          <w:szCs w:val="28"/>
        </w:rPr>
        <w:t xml:space="preserve">with </w:t>
      </w:r>
      <w:r w:rsidR="00394DDA" w:rsidRPr="00B24309">
        <w:rPr>
          <w:rFonts w:ascii="Aptos Display" w:hAnsi="Aptos Display" w:cs="Calibri"/>
          <w:b/>
          <w:bCs/>
          <w:color w:val="000000"/>
          <w:sz w:val="28"/>
          <w:szCs w:val="28"/>
        </w:rPr>
        <w:t xml:space="preserve">SEND and </w:t>
      </w:r>
      <w:r w:rsidRPr="00B24309">
        <w:rPr>
          <w:rFonts w:ascii="Aptos Display" w:hAnsi="Aptos Display" w:cs="Calibri"/>
          <w:b/>
          <w:bCs/>
          <w:color w:val="000000"/>
          <w:sz w:val="28"/>
          <w:szCs w:val="28"/>
        </w:rPr>
        <w:t>additional S</w:t>
      </w:r>
      <w:r w:rsidR="006E0110" w:rsidRPr="00B24309">
        <w:rPr>
          <w:rFonts w:ascii="Aptos Display" w:hAnsi="Aptos Display" w:cs="Calibri"/>
          <w:b/>
          <w:bCs/>
          <w:color w:val="000000"/>
          <w:sz w:val="28"/>
          <w:szCs w:val="28"/>
        </w:rPr>
        <w:t xml:space="preserve">ocial, </w:t>
      </w:r>
      <w:r w:rsidRPr="00B24309">
        <w:rPr>
          <w:rFonts w:ascii="Aptos Display" w:hAnsi="Aptos Display" w:cs="Calibri"/>
          <w:b/>
          <w:bCs/>
          <w:color w:val="000000"/>
          <w:sz w:val="28"/>
          <w:szCs w:val="28"/>
        </w:rPr>
        <w:t>E</w:t>
      </w:r>
      <w:r w:rsidR="006E0110" w:rsidRPr="00B24309">
        <w:rPr>
          <w:rFonts w:ascii="Aptos Display" w:hAnsi="Aptos Display" w:cs="Calibri"/>
          <w:b/>
          <w:bCs/>
          <w:color w:val="000000"/>
          <w:sz w:val="28"/>
          <w:szCs w:val="28"/>
        </w:rPr>
        <w:t xml:space="preserve">motional and </w:t>
      </w:r>
      <w:r w:rsidRPr="00B24309">
        <w:rPr>
          <w:rFonts w:ascii="Aptos Display" w:hAnsi="Aptos Display" w:cs="Calibri"/>
          <w:b/>
          <w:bCs/>
          <w:color w:val="000000"/>
          <w:sz w:val="28"/>
          <w:szCs w:val="28"/>
        </w:rPr>
        <w:t>M</w:t>
      </w:r>
      <w:r w:rsidR="006E0110" w:rsidRPr="00B24309">
        <w:rPr>
          <w:rFonts w:ascii="Aptos Display" w:hAnsi="Aptos Display" w:cs="Calibri"/>
          <w:b/>
          <w:bCs/>
          <w:color w:val="000000"/>
          <w:sz w:val="28"/>
          <w:szCs w:val="28"/>
        </w:rPr>
        <w:t xml:space="preserve">ental </w:t>
      </w:r>
      <w:r w:rsidRPr="00B24309">
        <w:rPr>
          <w:rFonts w:ascii="Aptos Display" w:hAnsi="Aptos Display" w:cs="Calibri"/>
          <w:b/>
          <w:bCs/>
          <w:color w:val="000000"/>
          <w:sz w:val="28"/>
          <w:szCs w:val="28"/>
        </w:rPr>
        <w:t>H</w:t>
      </w:r>
      <w:r w:rsidR="006E0110" w:rsidRPr="00B24309">
        <w:rPr>
          <w:rFonts w:ascii="Aptos Display" w:hAnsi="Aptos Display" w:cs="Calibri"/>
          <w:b/>
          <w:bCs/>
          <w:color w:val="000000"/>
          <w:sz w:val="28"/>
          <w:szCs w:val="28"/>
        </w:rPr>
        <w:t>ealth</w:t>
      </w:r>
      <w:r w:rsidRPr="00B24309">
        <w:rPr>
          <w:rFonts w:ascii="Aptos Display" w:hAnsi="Aptos Display" w:cs="Calibri"/>
          <w:b/>
          <w:bCs/>
          <w:color w:val="000000"/>
          <w:sz w:val="28"/>
          <w:szCs w:val="28"/>
        </w:rPr>
        <w:t xml:space="preserve"> needs</w:t>
      </w:r>
    </w:p>
    <w:p w14:paraId="3CC82C1D" w14:textId="77777777" w:rsidR="00E47FC3" w:rsidRPr="00B24309" w:rsidRDefault="00E47FC3" w:rsidP="00D10BDC">
      <w:pPr>
        <w:autoSpaceDE w:val="0"/>
        <w:autoSpaceDN w:val="0"/>
        <w:adjustRightInd w:val="0"/>
        <w:spacing w:line="240" w:lineRule="auto"/>
        <w:jc w:val="both"/>
        <w:rPr>
          <w:rFonts w:ascii="Aptos Display" w:hAnsi="Aptos Display" w:cs="Calibri"/>
          <w:b/>
          <w:bCs/>
          <w:color w:val="000000"/>
          <w:sz w:val="20"/>
          <w:szCs w:val="20"/>
        </w:rPr>
      </w:pPr>
    </w:p>
    <w:p w14:paraId="46225F57" w14:textId="3F7932AD" w:rsidR="00DA6257" w:rsidRPr="00B24309" w:rsidRDefault="00CA53E6"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 xml:space="preserve">At </w:t>
      </w:r>
      <w:r w:rsidR="00CD7DFF" w:rsidRPr="00B24309">
        <w:rPr>
          <w:rFonts w:ascii="Aptos Display" w:hAnsi="Aptos Display" w:cs="Calibri"/>
          <w:color w:val="000000"/>
          <w:szCs w:val="24"/>
        </w:rPr>
        <w:t>St John’s Green</w:t>
      </w:r>
      <w:r w:rsidRPr="00B24309">
        <w:rPr>
          <w:rFonts w:ascii="Aptos Display" w:hAnsi="Aptos Display" w:cs="Calibri"/>
          <w:color w:val="000000"/>
          <w:szCs w:val="24"/>
        </w:rPr>
        <w:t xml:space="preserve">, we acknowledge that some </w:t>
      </w:r>
      <w:r w:rsidR="00DD032A" w:rsidRPr="00B24309">
        <w:rPr>
          <w:rFonts w:ascii="Aptos Display" w:hAnsi="Aptos Display" w:cs="Calibri"/>
          <w:color w:val="000000"/>
          <w:szCs w:val="24"/>
        </w:rPr>
        <w:t>children and young people</w:t>
      </w:r>
      <w:r w:rsidRPr="00B24309">
        <w:rPr>
          <w:rFonts w:ascii="Aptos Display" w:hAnsi="Aptos Display" w:cs="Calibri"/>
          <w:color w:val="000000"/>
          <w:szCs w:val="24"/>
        </w:rPr>
        <w:t xml:space="preserve"> will have, at times, additional needs</w:t>
      </w:r>
      <w:r w:rsidR="00E01FA6" w:rsidRPr="00B24309">
        <w:rPr>
          <w:rFonts w:ascii="Aptos Display" w:hAnsi="Aptos Display" w:cs="Calibri"/>
          <w:color w:val="000000"/>
          <w:szCs w:val="24"/>
        </w:rPr>
        <w:t xml:space="preserve">. </w:t>
      </w:r>
      <w:r w:rsidR="00E348F6" w:rsidRPr="00B24309">
        <w:rPr>
          <w:rFonts w:ascii="Aptos Display" w:hAnsi="Aptos Display" w:cs="Calibri"/>
          <w:color w:val="000000"/>
          <w:szCs w:val="24"/>
        </w:rPr>
        <w:t>We recognise that children</w:t>
      </w:r>
      <w:r w:rsidR="000D7D85" w:rsidRPr="00B24309">
        <w:rPr>
          <w:rFonts w:ascii="Aptos Display" w:hAnsi="Aptos Display" w:cs="Calibri"/>
          <w:color w:val="000000"/>
          <w:szCs w:val="24"/>
        </w:rPr>
        <w:t xml:space="preserve"> and young people</w:t>
      </w:r>
      <w:r w:rsidR="00E348F6" w:rsidRPr="00B24309">
        <w:rPr>
          <w:rFonts w:ascii="Aptos Display" w:hAnsi="Aptos Display" w:cs="Calibri"/>
          <w:color w:val="000000"/>
          <w:szCs w:val="24"/>
        </w:rPr>
        <w:t xml:space="preserve"> may experience a range of social</w:t>
      </w:r>
      <w:r w:rsidR="00231076" w:rsidRPr="00B24309">
        <w:rPr>
          <w:rFonts w:ascii="Aptos Display" w:hAnsi="Aptos Display" w:cs="Calibri"/>
          <w:color w:val="000000"/>
          <w:szCs w:val="24"/>
        </w:rPr>
        <w:t>,</w:t>
      </w:r>
      <w:r w:rsidR="00E348F6" w:rsidRPr="00B24309">
        <w:rPr>
          <w:rFonts w:ascii="Aptos Display" w:hAnsi="Aptos Display" w:cs="Calibri"/>
          <w:color w:val="000000"/>
          <w:szCs w:val="24"/>
        </w:rPr>
        <w:t xml:space="preserve"> emotional</w:t>
      </w:r>
      <w:r w:rsidR="00231076" w:rsidRPr="00B24309">
        <w:rPr>
          <w:rFonts w:ascii="Aptos Display" w:hAnsi="Aptos Display" w:cs="Calibri"/>
          <w:color w:val="000000"/>
          <w:szCs w:val="24"/>
        </w:rPr>
        <w:t>, mental health needs</w:t>
      </w:r>
      <w:r w:rsidR="00E348F6" w:rsidRPr="00B24309">
        <w:rPr>
          <w:rFonts w:ascii="Aptos Display" w:hAnsi="Aptos Display" w:cs="Calibri"/>
          <w:color w:val="000000"/>
          <w:szCs w:val="24"/>
        </w:rPr>
        <w:t xml:space="preserve"> which </w:t>
      </w:r>
      <w:r w:rsidR="001050BA" w:rsidRPr="00B24309">
        <w:rPr>
          <w:rFonts w:ascii="Aptos Display" w:hAnsi="Aptos Display" w:cs="Calibri"/>
          <w:color w:val="000000"/>
          <w:szCs w:val="24"/>
        </w:rPr>
        <w:t>present</w:t>
      </w:r>
      <w:r w:rsidR="00E348F6" w:rsidRPr="00B24309">
        <w:rPr>
          <w:rFonts w:ascii="Aptos Display" w:hAnsi="Aptos Display" w:cs="Calibri"/>
          <w:color w:val="000000"/>
          <w:szCs w:val="24"/>
        </w:rPr>
        <w:t xml:space="preserve"> themselves in many ways. These may include children </w:t>
      </w:r>
      <w:r w:rsidR="008C6D54" w:rsidRPr="00B24309">
        <w:rPr>
          <w:rFonts w:ascii="Aptos Display" w:hAnsi="Aptos Display" w:cs="Calibri"/>
          <w:color w:val="000000"/>
          <w:szCs w:val="24"/>
        </w:rPr>
        <w:t xml:space="preserve">and young people </w:t>
      </w:r>
      <w:r w:rsidR="00E348F6" w:rsidRPr="00B24309">
        <w:rPr>
          <w:rFonts w:ascii="Aptos Display" w:hAnsi="Aptos Display" w:cs="Calibri"/>
          <w:color w:val="000000"/>
          <w:szCs w:val="24"/>
        </w:rPr>
        <w:t>displaying challenging, disruptive or stress</w:t>
      </w:r>
      <w:r w:rsidR="00367C58" w:rsidRPr="00B24309">
        <w:rPr>
          <w:rFonts w:ascii="Aptos Display" w:hAnsi="Aptos Display" w:cs="Calibri"/>
          <w:color w:val="000000"/>
          <w:szCs w:val="24"/>
        </w:rPr>
        <w:t>-</w:t>
      </w:r>
      <w:r w:rsidR="00146A31" w:rsidRPr="00B24309">
        <w:rPr>
          <w:rFonts w:ascii="Aptos Display" w:hAnsi="Aptos Display" w:cs="Calibri"/>
          <w:color w:val="000000"/>
          <w:szCs w:val="24"/>
        </w:rPr>
        <w:t xml:space="preserve">related </w:t>
      </w:r>
      <w:r w:rsidR="00E348F6" w:rsidRPr="00B24309">
        <w:rPr>
          <w:rFonts w:ascii="Aptos Display" w:hAnsi="Aptos Display" w:cs="Calibri"/>
          <w:color w:val="000000"/>
          <w:szCs w:val="24"/>
        </w:rPr>
        <w:t>behaviour</w:t>
      </w:r>
      <w:r w:rsidR="00C46C70" w:rsidRPr="00B24309">
        <w:rPr>
          <w:rFonts w:ascii="Aptos Display" w:hAnsi="Aptos Display" w:cs="Calibri"/>
          <w:color w:val="000000"/>
          <w:szCs w:val="24"/>
        </w:rPr>
        <w:t>s</w:t>
      </w:r>
      <w:r w:rsidR="00E348F6" w:rsidRPr="00B24309">
        <w:rPr>
          <w:rFonts w:ascii="Aptos Display" w:hAnsi="Aptos Display" w:cs="Calibri"/>
          <w:color w:val="000000"/>
          <w:szCs w:val="24"/>
        </w:rPr>
        <w:t xml:space="preserve">. </w:t>
      </w:r>
      <w:r w:rsidR="00DA6257" w:rsidRPr="00B24309">
        <w:rPr>
          <w:rFonts w:ascii="Aptos Display" w:hAnsi="Aptos Display" w:cs="Calibri"/>
          <w:color w:val="000000"/>
          <w:szCs w:val="24"/>
        </w:rPr>
        <w:t xml:space="preserve">These behaviours may </w:t>
      </w:r>
      <w:r w:rsidR="004F6363" w:rsidRPr="00B24309">
        <w:rPr>
          <w:rFonts w:ascii="Aptos Display" w:hAnsi="Aptos Display" w:cs="Calibri"/>
          <w:color w:val="000000"/>
          <w:szCs w:val="24"/>
        </w:rPr>
        <w:t xml:space="preserve">also </w:t>
      </w:r>
      <w:r w:rsidR="00DA6257" w:rsidRPr="00B24309">
        <w:rPr>
          <w:rFonts w:ascii="Aptos Display" w:hAnsi="Aptos Display" w:cs="Calibri"/>
          <w:color w:val="000000"/>
          <w:szCs w:val="24"/>
        </w:rPr>
        <w:t>reflect underlying social interaction difficulties</w:t>
      </w:r>
      <w:r w:rsidR="004F6363" w:rsidRPr="00B24309">
        <w:rPr>
          <w:rFonts w:ascii="Aptos Display" w:hAnsi="Aptos Display" w:cs="Calibri"/>
          <w:color w:val="000000"/>
          <w:szCs w:val="24"/>
        </w:rPr>
        <w:t xml:space="preserve">, </w:t>
      </w:r>
      <w:r w:rsidR="00DA6257" w:rsidRPr="00B24309">
        <w:rPr>
          <w:rFonts w:ascii="Aptos Display" w:hAnsi="Aptos Display" w:cs="Calibri"/>
          <w:color w:val="000000"/>
          <w:szCs w:val="24"/>
        </w:rPr>
        <w:t>sensory</w:t>
      </w:r>
      <w:r w:rsidR="00220382" w:rsidRPr="00B24309">
        <w:rPr>
          <w:rFonts w:ascii="Aptos Display" w:hAnsi="Aptos Display" w:cs="Calibri"/>
          <w:color w:val="000000"/>
          <w:szCs w:val="24"/>
        </w:rPr>
        <w:t xml:space="preserve"> </w:t>
      </w:r>
      <w:r w:rsidR="004259D8" w:rsidRPr="00B24309">
        <w:rPr>
          <w:rFonts w:ascii="Aptos Display" w:hAnsi="Aptos Display" w:cs="Calibri"/>
          <w:color w:val="000000"/>
          <w:szCs w:val="24"/>
        </w:rPr>
        <w:t xml:space="preserve">or medical </w:t>
      </w:r>
      <w:r w:rsidR="00B106E4" w:rsidRPr="00B24309">
        <w:rPr>
          <w:rFonts w:ascii="Aptos Display" w:hAnsi="Aptos Display" w:cs="Calibri"/>
          <w:color w:val="000000"/>
          <w:szCs w:val="24"/>
        </w:rPr>
        <w:t>needs</w:t>
      </w:r>
      <w:r w:rsidR="004F6363" w:rsidRPr="00B24309">
        <w:rPr>
          <w:rFonts w:ascii="Aptos Display" w:hAnsi="Aptos Display" w:cs="Calibri"/>
          <w:color w:val="000000"/>
          <w:szCs w:val="24"/>
        </w:rPr>
        <w:t xml:space="preserve"> or </w:t>
      </w:r>
      <w:r w:rsidR="00B106E4" w:rsidRPr="00B24309">
        <w:rPr>
          <w:rFonts w:ascii="Aptos Display" w:hAnsi="Aptos Display" w:cs="Calibri"/>
          <w:color w:val="000000"/>
          <w:szCs w:val="24"/>
        </w:rPr>
        <w:t xml:space="preserve">clinically </w:t>
      </w:r>
      <w:r w:rsidR="00993576" w:rsidRPr="00B24309">
        <w:rPr>
          <w:rFonts w:ascii="Aptos Display" w:hAnsi="Aptos Display" w:cs="Calibri"/>
          <w:color w:val="000000"/>
          <w:szCs w:val="24"/>
        </w:rPr>
        <w:t xml:space="preserve">diagnosed needs such as </w:t>
      </w:r>
      <w:r w:rsidR="00DA6257" w:rsidRPr="00B24309">
        <w:rPr>
          <w:rFonts w:ascii="Aptos Display" w:hAnsi="Aptos Display" w:cs="Calibri"/>
          <w:color w:val="000000"/>
          <w:szCs w:val="24"/>
        </w:rPr>
        <w:t xml:space="preserve">attention deficit disorder, attention deficit hyperactive disorder, foetal alcohol disorder or attachment difficulties. </w:t>
      </w:r>
    </w:p>
    <w:p w14:paraId="29B44A45" w14:textId="77777777" w:rsidR="00E55BF0" w:rsidRPr="00B24309" w:rsidRDefault="00E55BF0" w:rsidP="00D10BDC">
      <w:pPr>
        <w:autoSpaceDE w:val="0"/>
        <w:autoSpaceDN w:val="0"/>
        <w:adjustRightInd w:val="0"/>
        <w:spacing w:line="240" w:lineRule="auto"/>
        <w:jc w:val="both"/>
        <w:rPr>
          <w:rFonts w:ascii="Aptos Display" w:hAnsi="Aptos Display" w:cs="Calibri"/>
          <w:color w:val="000000"/>
          <w:szCs w:val="24"/>
        </w:rPr>
      </w:pPr>
    </w:p>
    <w:p w14:paraId="5DFE0BD5" w14:textId="77777777" w:rsidR="0043089D" w:rsidRPr="00B24309" w:rsidRDefault="00486700"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W</w:t>
      </w:r>
      <w:r w:rsidR="00B970FF" w:rsidRPr="00B24309">
        <w:rPr>
          <w:rFonts w:ascii="Aptos Display" w:hAnsi="Aptos Display" w:cs="Calibri"/>
          <w:color w:val="000000"/>
          <w:szCs w:val="24"/>
        </w:rPr>
        <w:t xml:space="preserve">e will always endeavour to understand behaviour, support emotional wellbeing and make reasonable adjustments to our provision to support progress and engagement using a variety of strategies developed with key adults within the </w:t>
      </w:r>
      <w:r w:rsidR="00DD032A" w:rsidRPr="00B24309">
        <w:rPr>
          <w:rFonts w:ascii="Aptos Display" w:hAnsi="Aptos Display" w:cs="Calibri"/>
          <w:color w:val="000000"/>
          <w:szCs w:val="24"/>
        </w:rPr>
        <w:t>child/young person’s</w:t>
      </w:r>
      <w:r w:rsidR="00B970FF" w:rsidRPr="00B24309">
        <w:rPr>
          <w:rFonts w:ascii="Aptos Display" w:hAnsi="Aptos Display" w:cs="Calibri"/>
          <w:color w:val="000000"/>
          <w:szCs w:val="24"/>
        </w:rPr>
        <w:t xml:space="preserve"> life (staff, family, professionals) in order to best meet their needs. In Essex, this is done in the context of One Planning</w:t>
      </w:r>
      <w:r w:rsidR="00E84771" w:rsidRPr="00B24309">
        <w:rPr>
          <w:rFonts w:ascii="Aptos Display" w:hAnsi="Aptos Display" w:cs="Calibri"/>
          <w:color w:val="000000"/>
          <w:szCs w:val="24"/>
        </w:rPr>
        <w:t xml:space="preserve">.  </w:t>
      </w:r>
      <w:r w:rsidR="0050667F" w:rsidRPr="00B24309">
        <w:rPr>
          <w:rFonts w:ascii="Aptos Display" w:hAnsi="Aptos Display" w:cs="Calibri"/>
          <w:color w:val="000000"/>
          <w:szCs w:val="24"/>
        </w:rPr>
        <w:t>W</w:t>
      </w:r>
      <w:r w:rsidR="00E84771" w:rsidRPr="00B24309">
        <w:rPr>
          <w:rFonts w:ascii="Aptos Display" w:hAnsi="Aptos Display" w:cs="Calibri"/>
          <w:color w:val="000000"/>
          <w:szCs w:val="24"/>
        </w:rPr>
        <w:t xml:space="preserve">e also recognise the needs of children </w:t>
      </w:r>
      <w:r w:rsidR="00E57FC4" w:rsidRPr="00B24309">
        <w:rPr>
          <w:rFonts w:ascii="Aptos Display" w:hAnsi="Aptos Display" w:cs="Calibri"/>
          <w:color w:val="000000"/>
          <w:szCs w:val="24"/>
        </w:rPr>
        <w:t xml:space="preserve">and young people </w:t>
      </w:r>
      <w:r w:rsidR="00E84771" w:rsidRPr="00B24309">
        <w:rPr>
          <w:rFonts w:ascii="Aptos Display" w:hAnsi="Aptos Display" w:cs="Calibri"/>
          <w:color w:val="000000"/>
          <w:szCs w:val="24"/>
        </w:rPr>
        <w:t xml:space="preserve">with Special Educational Needs and Disabilities </w:t>
      </w:r>
      <w:r w:rsidR="004259D8" w:rsidRPr="00B24309">
        <w:rPr>
          <w:rFonts w:ascii="Aptos Display" w:hAnsi="Aptos Display" w:cs="Calibri"/>
          <w:color w:val="000000"/>
          <w:szCs w:val="24"/>
        </w:rPr>
        <w:t xml:space="preserve">(SEND) </w:t>
      </w:r>
      <w:r w:rsidR="00E84771" w:rsidRPr="00B24309">
        <w:rPr>
          <w:rFonts w:ascii="Aptos Display" w:hAnsi="Aptos Display" w:cs="Calibri"/>
          <w:color w:val="000000"/>
          <w:szCs w:val="24"/>
        </w:rPr>
        <w:t xml:space="preserve">and follow the policies and procedures associated with supporting these </w:t>
      </w:r>
      <w:r w:rsidR="00DD032A" w:rsidRPr="00B24309">
        <w:rPr>
          <w:rFonts w:ascii="Aptos Display" w:hAnsi="Aptos Display" w:cs="Calibri"/>
          <w:color w:val="000000"/>
          <w:szCs w:val="24"/>
        </w:rPr>
        <w:t>children and young people</w:t>
      </w:r>
      <w:r w:rsidR="00E84771" w:rsidRPr="00B24309">
        <w:rPr>
          <w:rFonts w:ascii="Aptos Display" w:hAnsi="Aptos Display" w:cs="Calibri"/>
          <w:color w:val="000000"/>
          <w:szCs w:val="24"/>
        </w:rPr>
        <w:t xml:space="preserve">, including but not </w:t>
      </w:r>
      <w:r w:rsidR="004F6363" w:rsidRPr="00B24309">
        <w:rPr>
          <w:rFonts w:ascii="Aptos Display" w:hAnsi="Aptos Display" w:cs="Calibri"/>
          <w:color w:val="000000"/>
          <w:szCs w:val="24"/>
        </w:rPr>
        <w:t>limited to</w:t>
      </w:r>
      <w:r w:rsidR="00E84771" w:rsidRPr="00B24309">
        <w:rPr>
          <w:rFonts w:ascii="Aptos Display" w:hAnsi="Aptos Display" w:cs="Calibri"/>
          <w:color w:val="000000"/>
          <w:szCs w:val="24"/>
        </w:rPr>
        <w:t>, the SEND code of practice, Equal Opportunities</w:t>
      </w:r>
      <w:r w:rsidR="004F6363" w:rsidRPr="00B24309">
        <w:rPr>
          <w:rFonts w:ascii="Aptos Display" w:hAnsi="Aptos Display" w:cs="Calibri"/>
          <w:color w:val="000000"/>
          <w:szCs w:val="24"/>
        </w:rPr>
        <w:t xml:space="preserve"> and</w:t>
      </w:r>
      <w:r w:rsidR="00E84771" w:rsidRPr="00B24309">
        <w:rPr>
          <w:rFonts w:ascii="Aptos Display" w:hAnsi="Aptos Display" w:cs="Calibri"/>
          <w:color w:val="000000"/>
          <w:szCs w:val="24"/>
        </w:rPr>
        <w:t xml:space="preserve"> Disability Act.</w:t>
      </w:r>
      <w:r w:rsidR="0043089D" w:rsidRPr="00B24309">
        <w:rPr>
          <w:rFonts w:ascii="Aptos Display" w:hAnsi="Aptos Display" w:cs="Calibri"/>
          <w:color w:val="000000"/>
          <w:szCs w:val="24"/>
        </w:rPr>
        <w:t xml:space="preserve"> </w:t>
      </w:r>
    </w:p>
    <w:p w14:paraId="03A91782" w14:textId="77777777" w:rsidR="000302D8" w:rsidRPr="00B24309" w:rsidRDefault="000302D8" w:rsidP="00D10BDC">
      <w:pPr>
        <w:autoSpaceDE w:val="0"/>
        <w:autoSpaceDN w:val="0"/>
        <w:adjustRightInd w:val="0"/>
        <w:spacing w:line="240" w:lineRule="auto"/>
        <w:jc w:val="both"/>
        <w:rPr>
          <w:rFonts w:ascii="Aptos Display" w:hAnsi="Aptos Display" w:cs="Calibri"/>
          <w:color w:val="000000"/>
          <w:szCs w:val="24"/>
        </w:rPr>
      </w:pPr>
    </w:p>
    <w:p w14:paraId="54EDC1F7" w14:textId="6A483C7D" w:rsidR="0043089D" w:rsidRPr="00B24309" w:rsidRDefault="00917EE9"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Recognising that ‘flexible consistency’ allows for personalisation and reasonable adjustments, s</w:t>
      </w:r>
      <w:r w:rsidR="0043089D" w:rsidRPr="00B24309">
        <w:rPr>
          <w:rFonts w:ascii="Aptos Display" w:hAnsi="Aptos Display" w:cs="Calibri"/>
          <w:color w:val="000000"/>
          <w:szCs w:val="24"/>
        </w:rPr>
        <w:t>taff in our school are trusted to apply this policy with discretion through their knowledge of the child</w:t>
      </w:r>
      <w:r w:rsidRPr="00B24309">
        <w:rPr>
          <w:rFonts w:ascii="Aptos Display" w:hAnsi="Aptos Display" w:cs="Calibri"/>
          <w:color w:val="000000"/>
          <w:szCs w:val="24"/>
        </w:rPr>
        <w:t>/young person’s</w:t>
      </w:r>
      <w:r w:rsidR="0043089D" w:rsidRPr="00B24309">
        <w:rPr>
          <w:rFonts w:ascii="Aptos Display" w:hAnsi="Aptos Display" w:cs="Calibri"/>
          <w:color w:val="000000"/>
          <w:szCs w:val="24"/>
        </w:rPr>
        <w:t xml:space="preserve"> context.</w:t>
      </w:r>
      <w:r w:rsidRPr="00B24309">
        <w:rPr>
          <w:rFonts w:ascii="Aptos Display" w:hAnsi="Aptos Display" w:cs="Calibri"/>
          <w:color w:val="000000"/>
          <w:szCs w:val="24"/>
        </w:rPr>
        <w:t xml:space="preserve"> This includes </w:t>
      </w:r>
      <w:r w:rsidR="005A652B" w:rsidRPr="00B24309">
        <w:rPr>
          <w:rFonts w:ascii="Aptos Display" w:hAnsi="Aptos Display" w:cs="Calibri"/>
          <w:color w:val="000000"/>
          <w:szCs w:val="24"/>
        </w:rPr>
        <w:t>integration between policies</w:t>
      </w:r>
      <w:r w:rsidR="000302D8" w:rsidRPr="00B24309">
        <w:rPr>
          <w:rFonts w:ascii="Aptos Display" w:hAnsi="Aptos Display" w:cs="Calibri"/>
          <w:color w:val="000000"/>
          <w:szCs w:val="24"/>
        </w:rPr>
        <w:t xml:space="preserve"> </w:t>
      </w:r>
      <w:r w:rsidR="009501D7" w:rsidRPr="00B24309">
        <w:rPr>
          <w:rFonts w:ascii="Aptos Display" w:hAnsi="Aptos Display" w:cs="Calibri"/>
          <w:color w:val="000000"/>
          <w:szCs w:val="24"/>
        </w:rPr>
        <w:t>which</w:t>
      </w:r>
      <w:r w:rsidR="005A652B" w:rsidRPr="00B24309">
        <w:rPr>
          <w:rFonts w:ascii="Aptos Display" w:hAnsi="Aptos Display" w:cs="Calibri"/>
          <w:color w:val="000000"/>
          <w:szCs w:val="24"/>
        </w:rPr>
        <w:t xml:space="preserve"> enables staff to </w:t>
      </w:r>
      <w:r w:rsidRPr="00B24309">
        <w:rPr>
          <w:rFonts w:ascii="Aptos Display" w:hAnsi="Aptos Display" w:cs="Calibri"/>
          <w:color w:val="000000"/>
          <w:szCs w:val="24"/>
        </w:rPr>
        <w:t>seek the views of internal school leads for SEND, Mental Health, Pastoral Support and Safeguarding to ensure that use of all the policies enable a fair and informed decision.</w:t>
      </w:r>
    </w:p>
    <w:p w14:paraId="1D22DBD7" w14:textId="27CBD937" w:rsidR="001E5F64" w:rsidRPr="00B24309" w:rsidRDefault="001E5F64" w:rsidP="00D10BDC">
      <w:pPr>
        <w:autoSpaceDE w:val="0"/>
        <w:autoSpaceDN w:val="0"/>
        <w:adjustRightInd w:val="0"/>
        <w:spacing w:line="240" w:lineRule="auto"/>
        <w:jc w:val="both"/>
        <w:rPr>
          <w:rFonts w:ascii="Aptos Display" w:hAnsi="Aptos Display" w:cs="Calibri"/>
          <w:color w:val="000000"/>
          <w:szCs w:val="24"/>
        </w:rPr>
      </w:pPr>
    </w:p>
    <w:p w14:paraId="5D587E40" w14:textId="708F517C" w:rsidR="001E5F64" w:rsidRPr="00B24309" w:rsidRDefault="00486700"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W</w:t>
      </w:r>
      <w:r w:rsidR="008B7824" w:rsidRPr="00B24309">
        <w:rPr>
          <w:rFonts w:ascii="Aptos Display" w:hAnsi="Aptos Display" w:cs="Calibri"/>
          <w:color w:val="000000"/>
          <w:szCs w:val="24"/>
        </w:rPr>
        <w:t xml:space="preserve">e understand that </w:t>
      </w:r>
      <w:r w:rsidR="001E5F64" w:rsidRPr="00B24309">
        <w:rPr>
          <w:rFonts w:ascii="Aptos Display" w:hAnsi="Aptos Display" w:cs="Calibri"/>
          <w:color w:val="000000"/>
          <w:szCs w:val="24"/>
        </w:rPr>
        <w:t xml:space="preserve">the </w:t>
      </w:r>
      <w:r w:rsidR="0005125D" w:rsidRPr="00B24309">
        <w:rPr>
          <w:rFonts w:ascii="Aptos Display" w:hAnsi="Aptos Display" w:cs="Calibri"/>
          <w:color w:val="000000"/>
          <w:szCs w:val="24"/>
        </w:rPr>
        <w:t xml:space="preserve">communicating </w:t>
      </w:r>
      <w:r w:rsidR="001E5F64" w:rsidRPr="00B24309">
        <w:rPr>
          <w:rFonts w:ascii="Aptos Display" w:hAnsi="Aptos Display" w:cs="Calibri"/>
          <w:color w:val="000000"/>
          <w:szCs w:val="24"/>
        </w:rPr>
        <w:t xml:space="preserve">behaviour(s) </w:t>
      </w:r>
      <w:r w:rsidR="005C504A" w:rsidRPr="00B24309">
        <w:rPr>
          <w:rFonts w:ascii="Aptos Display" w:hAnsi="Aptos Display" w:cs="Calibri"/>
          <w:color w:val="000000"/>
          <w:szCs w:val="24"/>
        </w:rPr>
        <w:t xml:space="preserve">most likely </w:t>
      </w:r>
      <w:r w:rsidR="001E5F64" w:rsidRPr="00B24309">
        <w:rPr>
          <w:rFonts w:ascii="Aptos Display" w:hAnsi="Aptos Display" w:cs="Calibri"/>
          <w:color w:val="000000"/>
          <w:szCs w:val="24"/>
        </w:rPr>
        <w:t xml:space="preserve">comes from a place of </w:t>
      </w:r>
      <w:r w:rsidR="005C504A" w:rsidRPr="00B24309">
        <w:rPr>
          <w:rFonts w:ascii="Aptos Display" w:hAnsi="Aptos Display" w:cs="Calibri"/>
          <w:color w:val="000000"/>
          <w:szCs w:val="24"/>
        </w:rPr>
        <w:t xml:space="preserve">stress </w:t>
      </w:r>
      <w:r w:rsidR="00937262" w:rsidRPr="00B24309">
        <w:rPr>
          <w:rFonts w:ascii="Aptos Display" w:hAnsi="Aptos Display" w:cs="Calibri"/>
          <w:color w:val="000000"/>
          <w:szCs w:val="24"/>
        </w:rPr>
        <w:t xml:space="preserve">which may come from anxiety, </w:t>
      </w:r>
      <w:r w:rsidR="001E5F64" w:rsidRPr="00B24309">
        <w:rPr>
          <w:rFonts w:ascii="Aptos Display" w:hAnsi="Aptos Display" w:cs="Calibri"/>
          <w:color w:val="000000"/>
          <w:szCs w:val="24"/>
        </w:rPr>
        <w:t>fear</w:t>
      </w:r>
      <w:r w:rsidR="00937262" w:rsidRPr="00B24309">
        <w:rPr>
          <w:rFonts w:ascii="Aptos Display" w:hAnsi="Aptos Display" w:cs="Calibri"/>
          <w:color w:val="000000"/>
          <w:szCs w:val="24"/>
        </w:rPr>
        <w:t xml:space="preserve"> </w:t>
      </w:r>
      <w:r w:rsidR="004259D8" w:rsidRPr="00B24309">
        <w:rPr>
          <w:rFonts w:ascii="Aptos Display" w:hAnsi="Aptos Display" w:cs="Calibri"/>
          <w:color w:val="000000"/>
          <w:szCs w:val="24"/>
        </w:rPr>
        <w:t>or</w:t>
      </w:r>
      <w:r w:rsidR="00FC253D" w:rsidRPr="00B24309">
        <w:rPr>
          <w:rFonts w:ascii="Aptos Display" w:hAnsi="Aptos Display" w:cs="Calibri"/>
          <w:color w:val="000000"/>
          <w:szCs w:val="24"/>
        </w:rPr>
        <w:t xml:space="preserve"> </w:t>
      </w:r>
      <w:r w:rsidR="001E5F64" w:rsidRPr="00B24309">
        <w:rPr>
          <w:rFonts w:ascii="Aptos Display" w:hAnsi="Aptos Display" w:cs="Calibri"/>
          <w:color w:val="000000"/>
          <w:szCs w:val="24"/>
        </w:rPr>
        <w:t xml:space="preserve">as a result of a barrier to learning. We have a duty to strive to help children </w:t>
      </w:r>
      <w:r w:rsidR="00E57FC4" w:rsidRPr="00B24309">
        <w:rPr>
          <w:rFonts w:ascii="Aptos Display" w:hAnsi="Aptos Display" w:cs="Calibri"/>
          <w:color w:val="000000"/>
          <w:szCs w:val="24"/>
        </w:rPr>
        <w:t xml:space="preserve">and young people </w:t>
      </w:r>
      <w:r w:rsidR="001E5F64" w:rsidRPr="00B24309">
        <w:rPr>
          <w:rFonts w:ascii="Aptos Display" w:hAnsi="Aptos Display" w:cs="Calibri"/>
          <w:color w:val="000000"/>
          <w:szCs w:val="24"/>
        </w:rPr>
        <w:t>to return to a place of regulation</w:t>
      </w:r>
      <w:r w:rsidR="00C259FE" w:rsidRPr="00B24309">
        <w:rPr>
          <w:rFonts w:ascii="Aptos Display" w:hAnsi="Aptos Display" w:cs="Calibri"/>
          <w:color w:val="000000"/>
          <w:szCs w:val="24"/>
        </w:rPr>
        <w:t>, within their ‘Window of Tolerance’,</w:t>
      </w:r>
      <w:r w:rsidR="001E5F64" w:rsidRPr="00B24309">
        <w:rPr>
          <w:rFonts w:ascii="Aptos Display" w:hAnsi="Aptos Display" w:cs="Calibri"/>
          <w:color w:val="000000"/>
          <w:szCs w:val="24"/>
        </w:rPr>
        <w:t xml:space="preserve"> as only then will the </w:t>
      </w:r>
      <w:r w:rsidR="004B4BEB" w:rsidRPr="00B24309">
        <w:rPr>
          <w:rFonts w:ascii="Aptos Display" w:hAnsi="Aptos Display" w:cs="Calibri"/>
          <w:color w:val="000000"/>
          <w:szCs w:val="24"/>
        </w:rPr>
        <w:t>child or young person</w:t>
      </w:r>
      <w:r w:rsidR="001E5F64" w:rsidRPr="00B24309">
        <w:rPr>
          <w:rFonts w:ascii="Aptos Display" w:hAnsi="Aptos Display" w:cs="Calibri"/>
          <w:color w:val="000000"/>
          <w:szCs w:val="24"/>
        </w:rPr>
        <w:t xml:space="preserve"> be in a place </w:t>
      </w:r>
      <w:r w:rsidR="004F6363" w:rsidRPr="00B24309">
        <w:rPr>
          <w:rFonts w:ascii="Aptos Display" w:hAnsi="Aptos Display" w:cs="Calibri"/>
          <w:color w:val="000000"/>
          <w:szCs w:val="24"/>
        </w:rPr>
        <w:t>to learn, connect and thrive.</w:t>
      </w:r>
    </w:p>
    <w:bookmarkEnd w:id="0"/>
    <w:p w14:paraId="5124C080" w14:textId="77777777" w:rsidR="005E024A" w:rsidRPr="00B24309" w:rsidRDefault="005E024A" w:rsidP="00D10BDC">
      <w:pPr>
        <w:pStyle w:val="Default"/>
        <w:jc w:val="both"/>
        <w:rPr>
          <w:rFonts w:ascii="Aptos Display" w:hAnsi="Aptos Display"/>
          <w:b/>
          <w:bCs/>
          <w:sz w:val="22"/>
          <w:szCs w:val="22"/>
        </w:rPr>
      </w:pPr>
    </w:p>
    <w:p w14:paraId="129203CE" w14:textId="67EB839B" w:rsidR="005E024A" w:rsidRPr="00B24309" w:rsidRDefault="005E024A" w:rsidP="00D10BDC">
      <w:pPr>
        <w:pStyle w:val="Default"/>
        <w:jc w:val="both"/>
        <w:rPr>
          <w:rFonts w:ascii="Aptos Display" w:hAnsi="Aptos Display"/>
          <w:b/>
          <w:bCs/>
          <w:sz w:val="28"/>
          <w:szCs w:val="28"/>
          <w:u w:val="single"/>
        </w:rPr>
      </w:pPr>
      <w:r w:rsidRPr="00B24309">
        <w:rPr>
          <w:rFonts w:ascii="Aptos Display" w:hAnsi="Aptos Display"/>
          <w:b/>
          <w:bCs/>
          <w:sz w:val="28"/>
          <w:szCs w:val="28"/>
        </w:rPr>
        <w:lastRenderedPageBreak/>
        <w:t>Considering whether a pupil displaying challenging behaviour may have unidentified</w:t>
      </w:r>
      <w:r w:rsidRPr="00B24309">
        <w:rPr>
          <w:rFonts w:ascii="Aptos Display" w:hAnsi="Aptos Display"/>
          <w:b/>
          <w:bCs/>
          <w:sz w:val="28"/>
          <w:szCs w:val="28"/>
          <w:u w:val="single"/>
        </w:rPr>
        <w:t xml:space="preserve"> SEND </w:t>
      </w:r>
    </w:p>
    <w:p w14:paraId="51B7DE8C" w14:textId="77777777" w:rsidR="005E024A" w:rsidRPr="00B24309" w:rsidRDefault="005E024A" w:rsidP="00D10BDC">
      <w:pPr>
        <w:pStyle w:val="Default"/>
        <w:jc w:val="both"/>
        <w:rPr>
          <w:rFonts w:ascii="Aptos Display" w:hAnsi="Aptos Display"/>
          <w:sz w:val="28"/>
          <w:szCs w:val="28"/>
          <w:u w:val="single"/>
        </w:rPr>
      </w:pPr>
    </w:p>
    <w:p w14:paraId="06A8A558" w14:textId="08F016E4" w:rsidR="005E024A" w:rsidRPr="00B24309" w:rsidRDefault="005E024A" w:rsidP="00D10BDC">
      <w:pPr>
        <w:pStyle w:val="Default"/>
        <w:spacing w:after="8"/>
        <w:jc w:val="both"/>
        <w:rPr>
          <w:rFonts w:ascii="Aptos Display" w:hAnsi="Aptos Display"/>
          <w:sz w:val="22"/>
          <w:szCs w:val="22"/>
        </w:rPr>
      </w:pPr>
      <w:r w:rsidRPr="00B24309">
        <w:rPr>
          <w:rFonts w:ascii="Aptos Display" w:hAnsi="Aptos Display"/>
          <w:sz w:val="22"/>
          <w:szCs w:val="22"/>
        </w:rPr>
        <w:t xml:space="preserve">The school’s special educational needs co-ordinator (SENCO) may evaluate a pupil who exhibits challenging behaviour to determine whether they have any underlying needs that are not currently being met. </w:t>
      </w:r>
    </w:p>
    <w:p w14:paraId="202A0B73" w14:textId="77777777" w:rsidR="005E024A" w:rsidRPr="00B24309" w:rsidRDefault="005E024A" w:rsidP="00D10BDC">
      <w:pPr>
        <w:pStyle w:val="Default"/>
        <w:spacing w:after="8"/>
        <w:jc w:val="both"/>
        <w:rPr>
          <w:rFonts w:ascii="Aptos Display" w:hAnsi="Aptos Display"/>
          <w:sz w:val="20"/>
          <w:szCs w:val="20"/>
        </w:rPr>
      </w:pPr>
    </w:p>
    <w:p w14:paraId="0EDBDA98" w14:textId="0C3674C3" w:rsidR="005E024A" w:rsidRPr="00B24309" w:rsidRDefault="005E024A" w:rsidP="00D10BDC">
      <w:pPr>
        <w:pStyle w:val="Default"/>
        <w:spacing w:after="8"/>
        <w:jc w:val="both"/>
        <w:rPr>
          <w:rFonts w:ascii="Aptos Display" w:hAnsi="Aptos Display"/>
          <w:sz w:val="22"/>
          <w:szCs w:val="22"/>
        </w:rPr>
      </w:pPr>
      <w:r w:rsidRPr="00B24309">
        <w:rPr>
          <w:rFonts w:ascii="Aptos Display" w:hAnsi="Aptos Display"/>
          <w:sz w:val="22"/>
          <w:szCs w:val="22"/>
        </w:rPr>
        <w:t xml:space="preserve">Where necessary, support and advice will also be sought from specialist teachers, an educational psychologist, medical practitioners and/or others, to identify or support specific needs. </w:t>
      </w:r>
    </w:p>
    <w:p w14:paraId="6B0588D7" w14:textId="77777777" w:rsidR="005E024A" w:rsidRPr="00B24309" w:rsidRDefault="005E024A" w:rsidP="00D10BDC">
      <w:pPr>
        <w:pStyle w:val="Default"/>
        <w:jc w:val="both"/>
        <w:rPr>
          <w:rFonts w:ascii="Aptos Display" w:hAnsi="Aptos Display"/>
          <w:sz w:val="20"/>
          <w:szCs w:val="20"/>
        </w:rPr>
      </w:pPr>
    </w:p>
    <w:p w14:paraId="235DA07C" w14:textId="3C217801" w:rsidR="005E024A" w:rsidRPr="00B24309" w:rsidRDefault="005E024A" w:rsidP="00D10BDC">
      <w:pPr>
        <w:pStyle w:val="Default"/>
        <w:jc w:val="both"/>
        <w:rPr>
          <w:rFonts w:ascii="Aptos Display" w:hAnsi="Aptos Display"/>
          <w:sz w:val="22"/>
          <w:szCs w:val="22"/>
        </w:rPr>
      </w:pPr>
      <w:r w:rsidRPr="00B24309">
        <w:rPr>
          <w:rFonts w:ascii="Aptos Display" w:hAnsi="Aptos Display"/>
          <w:sz w:val="22"/>
          <w:szCs w:val="22"/>
        </w:rPr>
        <w:t xml:space="preserve">When acute needs are identified in a pupil, we will liaise with external agencies and plan support programmes for that child. We will work with parents to create the plan and review it on a regular basis. </w:t>
      </w:r>
    </w:p>
    <w:p w14:paraId="59E26F6A" w14:textId="77777777" w:rsidR="005E024A" w:rsidRPr="00B24309" w:rsidRDefault="005E024A" w:rsidP="00D10BDC">
      <w:pPr>
        <w:pStyle w:val="Default"/>
        <w:jc w:val="both"/>
        <w:rPr>
          <w:rFonts w:ascii="Aptos Display" w:hAnsi="Aptos Display"/>
          <w:sz w:val="22"/>
          <w:szCs w:val="22"/>
        </w:rPr>
      </w:pPr>
    </w:p>
    <w:p w14:paraId="5ED92274" w14:textId="601C7065" w:rsidR="005E024A" w:rsidRPr="00B24309" w:rsidRDefault="005E024A" w:rsidP="00D10BDC">
      <w:pPr>
        <w:pStyle w:val="Default"/>
        <w:jc w:val="both"/>
        <w:rPr>
          <w:rFonts w:ascii="Aptos Display" w:hAnsi="Aptos Display"/>
          <w:sz w:val="22"/>
          <w:szCs w:val="22"/>
        </w:rPr>
      </w:pPr>
      <w:r w:rsidRPr="00B24309">
        <w:rPr>
          <w:rFonts w:ascii="Aptos Display" w:hAnsi="Aptos Display"/>
          <w:b/>
          <w:bCs/>
          <w:sz w:val="22"/>
          <w:szCs w:val="22"/>
        </w:rPr>
        <w:t xml:space="preserve">Pupils with an education, health and care (EHC) plan </w:t>
      </w:r>
    </w:p>
    <w:p w14:paraId="4B0B9A07" w14:textId="77777777" w:rsidR="005E024A" w:rsidRPr="00B24309" w:rsidRDefault="005E024A" w:rsidP="00D10BDC">
      <w:pPr>
        <w:pStyle w:val="Default"/>
        <w:jc w:val="both"/>
        <w:rPr>
          <w:rFonts w:ascii="Aptos Display" w:hAnsi="Aptos Display"/>
          <w:sz w:val="22"/>
          <w:szCs w:val="22"/>
        </w:rPr>
      </w:pPr>
      <w:r w:rsidRPr="00B24309">
        <w:rPr>
          <w:rFonts w:ascii="Aptos Display" w:hAnsi="Aptos Display"/>
          <w:sz w:val="22"/>
          <w:szCs w:val="22"/>
        </w:rPr>
        <w:t xml:space="preserve">The provisions set out in the EHC plan must be secured and the school will co-operate with the local authority and other bodies. </w:t>
      </w:r>
    </w:p>
    <w:p w14:paraId="1720C8E0" w14:textId="77777777" w:rsidR="005E024A" w:rsidRDefault="005E024A" w:rsidP="00D10BDC">
      <w:pPr>
        <w:pStyle w:val="Default"/>
        <w:jc w:val="both"/>
        <w:rPr>
          <w:rFonts w:ascii="Aptos Display" w:hAnsi="Aptos Display"/>
          <w:sz w:val="22"/>
          <w:szCs w:val="22"/>
        </w:rPr>
      </w:pPr>
      <w:r w:rsidRPr="00B24309">
        <w:rPr>
          <w:rFonts w:ascii="Aptos Display" w:hAnsi="Aptos Display"/>
          <w:sz w:val="20"/>
          <w:szCs w:val="20"/>
        </w:rPr>
        <w:t xml:space="preserve"> </w:t>
      </w:r>
      <w:r w:rsidRPr="00B24309">
        <w:rPr>
          <w:rFonts w:ascii="Aptos Display" w:hAnsi="Aptos Display"/>
          <w:sz w:val="22"/>
          <w:szCs w:val="22"/>
        </w:rPr>
        <w:t xml:space="preserve">If the school has a concern about the behaviour of a pupil with an EHC plan, it will make contact with the local authority to discuss the issue. If appropriate, the school may request an emergency review of the EHC plan. </w:t>
      </w:r>
    </w:p>
    <w:p w14:paraId="18706BFA" w14:textId="77777777" w:rsidR="00897199" w:rsidRPr="00B24309" w:rsidRDefault="00897199" w:rsidP="00D10BDC">
      <w:pPr>
        <w:pStyle w:val="Default"/>
        <w:jc w:val="both"/>
        <w:rPr>
          <w:rFonts w:ascii="Aptos Display" w:hAnsi="Aptos Display"/>
          <w:sz w:val="22"/>
          <w:szCs w:val="22"/>
        </w:rPr>
      </w:pPr>
    </w:p>
    <w:p w14:paraId="357D2F56" w14:textId="5AFD346F" w:rsidR="00B42ADE" w:rsidRPr="00B24309" w:rsidRDefault="00B42ADE" w:rsidP="00D10BDC">
      <w:pPr>
        <w:autoSpaceDE w:val="0"/>
        <w:autoSpaceDN w:val="0"/>
        <w:adjustRightInd w:val="0"/>
        <w:spacing w:line="240" w:lineRule="auto"/>
        <w:jc w:val="both"/>
        <w:rPr>
          <w:rFonts w:ascii="Aptos Display" w:hAnsi="Aptos Display" w:cs="Calibri"/>
          <w:b/>
          <w:bCs/>
          <w:color w:val="000000"/>
          <w:szCs w:val="24"/>
        </w:rPr>
      </w:pPr>
      <w:r w:rsidRPr="00B24309">
        <w:rPr>
          <w:rFonts w:ascii="Aptos Display" w:hAnsi="Aptos Display" w:cs="Calibri"/>
          <w:b/>
          <w:bCs/>
          <w:color w:val="000000"/>
          <w:szCs w:val="24"/>
        </w:rPr>
        <w:t>Supporting Pupils Following a Sanction</w:t>
      </w:r>
    </w:p>
    <w:p w14:paraId="1E8DC884" w14:textId="77777777" w:rsidR="00B42ADE" w:rsidRPr="00B24309" w:rsidRDefault="00B42ADE" w:rsidP="00D10BDC">
      <w:pPr>
        <w:autoSpaceDE w:val="0"/>
        <w:autoSpaceDN w:val="0"/>
        <w:adjustRightInd w:val="0"/>
        <w:spacing w:line="240" w:lineRule="auto"/>
        <w:jc w:val="both"/>
        <w:rPr>
          <w:rFonts w:ascii="Aptos Display" w:hAnsi="Aptos Display" w:cs="Calibri"/>
          <w:color w:val="000000"/>
          <w:szCs w:val="24"/>
        </w:rPr>
      </w:pPr>
    </w:p>
    <w:p w14:paraId="4052345D" w14:textId="77777777" w:rsidR="00B42ADE" w:rsidRPr="00B24309" w:rsidRDefault="00B42ADE"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After a sanction has been applied, the school will focus on helping the pupil to reflect, repair, and successfully re-engage with learning and the school community. Our aim is to ensure that every pupil understands how to make positive changes and feels supported to meet our shared expectations.</w:t>
      </w:r>
    </w:p>
    <w:p w14:paraId="2CAFA768" w14:textId="77777777" w:rsidR="00B42ADE" w:rsidRPr="00B24309" w:rsidRDefault="00B42ADE" w:rsidP="00D10BDC">
      <w:pPr>
        <w:autoSpaceDE w:val="0"/>
        <w:autoSpaceDN w:val="0"/>
        <w:adjustRightInd w:val="0"/>
        <w:spacing w:line="240" w:lineRule="auto"/>
        <w:jc w:val="both"/>
        <w:rPr>
          <w:rFonts w:ascii="Aptos Display" w:hAnsi="Aptos Display" w:cs="Calibri"/>
          <w:color w:val="000000"/>
          <w:szCs w:val="24"/>
        </w:rPr>
      </w:pPr>
    </w:p>
    <w:p w14:paraId="087EAA94" w14:textId="399DA77D" w:rsidR="00B42ADE" w:rsidRPr="00B24309" w:rsidRDefault="00B42ADE"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Supportive strategies may include:</w:t>
      </w:r>
    </w:p>
    <w:p w14:paraId="28769AB3" w14:textId="0200F46B" w:rsidR="00B42ADE" w:rsidRPr="00B24309" w:rsidRDefault="00B42ADE" w:rsidP="007F6869">
      <w:pPr>
        <w:pStyle w:val="ListParagraph"/>
        <w:numPr>
          <w:ilvl w:val="0"/>
          <w:numId w:val="24"/>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Reintegration meetings to rebuild relationships and set clear next steps</w:t>
      </w:r>
    </w:p>
    <w:p w14:paraId="1272B00E" w14:textId="6FA84016" w:rsidR="00B42ADE" w:rsidRPr="00B24309" w:rsidRDefault="00B42ADE" w:rsidP="007F6869">
      <w:pPr>
        <w:pStyle w:val="ListParagraph"/>
        <w:numPr>
          <w:ilvl w:val="0"/>
          <w:numId w:val="24"/>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Regular check-ins or daily contact with the Family Support Team to provide ongoing guidance and encouragement</w:t>
      </w:r>
    </w:p>
    <w:p w14:paraId="7C615C49" w14:textId="54D8BAEA" w:rsidR="00A26514" w:rsidRPr="00B24309" w:rsidRDefault="00B42ADE" w:rsidP="007F6869">
      <w:pPr>
        <w:pStyle w:val="ListParagraph"/>
        <w:numPr>
          <w:ilvl w:val="0"/>
          <w:numId w:val="24"/>
        </w:numPr>
        <w:autoSpaceDE w:val="0"/>
        <w:autoSpaceDN w:val="0"/>
        <w:adjustRightInd w:val="0"/>
        <w:spacing w:line="240" w:lineRule="auto"/>
        <w:jc w:val="both"/>
        <w:rPr>
          <w:rFonts w:ascii="Aptos Display" w:hAnsi="Aptos Display" w:cs="Calibri"/>
          <w:color w:val="000000"/>
          <w:szCs w:val="24"/>
        </w:rPr>
      </w:pPr>
      <w:r w:rsidRPr="00B24309">
        <w:rPr>
          <w:rFonts w:ascii="Aptos Display" w:hAnsi="Aptos Display" w:cs="Calibri"/>
          <w:color w:val="000000"/>
          <w:szCs w:val="24"/>
        </w:rPr>
        <w:t>Personalised behaviour goals that help pupils recognise progress and celebrate success</w:t>
      </w:r>
    </w:p>
    <w:p w14:paraId="05DEACA8" w14:textId="77777777" w:rsidR="003336D3" w:rsidRPr="00B24309" w:rsidRDefault="003336D3" w:rsidP="00D10BDC">
      <w:pPr>
        <w:autoSpaceDE w:val="0"/>
        <w:autoSpaceDN w:val="0"/>
        <w:adjustRightInd w:val="0"/>
        <w:spacing w:line="240" w:lineRule="auto"/>
        <w:jc w:val="both"/>
        <w:rPr>
          <w:rFonts w:ascii="Aptos Display" w:hAnsi="Aptos Display" w:cs="Calibri"/>
          <w:color w:val="000000"/>
          <w:szCs w:val="24"/>
        </w:rPr>
      </w:pPr>
    </w:p>
    <w:p w14:paraId="6B75FD2C" w14:textId="77777777" w:rsidR="00D10BDC" w:rsidRPr="00B24309" w:rsidRDefault="00D10BDC" w:rsidP="00D10BDC">
      <w:pPr>
        <w:pStyle w:val="Default"/>
        <w:jc w:val="both"/>
        <w:rPr>
          <w:rFonts w:ascii="Aptos Display" w:hAnsi="Aptos Display"/>
          <w:b/>
          <w:bCs/>
          <w:color w:val="auto"/>
          <w:sz w:val="22"/>
          <w:szCs w:val="22"/>
        </w:rPr>
      </w:pPr>
      <w:r w:rsidRPr="00B24309">
        <w:rPr>
          <w:rFonts w:ascii="Aptos Display" w:hAnsi="Aptos Display"/>
          <w:b/>
          <w:bCs/>
          <w:color w:val="auto"/>
          <w:sz w:val="22"/>
          <w:szCs w:val="22"/>
        </w:rPr>
        <w:t xml:space="preserve">Searching, screening and confiscation </w:t>
      </w:r>
    </w:p>
    <w:p w14:paraId="51634B8C" w14:textId="77777777" w:rsidR="00D10BDC" w:rsidRPr="00B24309" w:rsidRDefault="00D10BDC" w:rsidP="00D10BDC">
      <w:pPr>
        <w:pStyle w:val="Default"/>
        <w:jc w:val="both"/>
        <w:rPr>
          <w:rFonts w:ascii="Aptos Display" w:hAnsi="Aptos Display"/>
          <w:color w:val="auto"/>
          <w:sz w:val="22"/>
          <w:szCs w:val="22"/>
        </w:rPr>
      </w:pPr>
    </w:p>
    <w:p w14:paraId="287E8190" w14:textId="25FC6EAD" w:rsidR="00D10BDC" w:rsidRPr="00B24309" w:rsidRDefault="00D10BDC" w:rsidP="00D10BDC">
      <w:pPr>
        <w:pStyle w:val="Default"/>
        <w:spacing w:after="18"/>
        <w:jc w:val="both"/>
        <w:rPr>
          <w:rFonts w:ascii="Aptos Display" w:hAnsi="Aptos Display"/>
          <w:color w:val="auto"/>
          <w:sz w:val="22"/>
          <w:szCs w:val="22"/>
        </w:rPr>
      </w:pPr>
      <w:r w:rsidRPr="00B24309">
        <w:rPr>
          <w:rFonts w:ascii="Aptos Display" w:hAnsi="Aptos Display"/>
          <w:color w:val="auto"/>
          <w:sz w:val="22"/>
          <w:szCs w:val="22"/>
        </w:rPr>
        <w:t xml:space="preserve">Any prohibited items (listed in section 3) found in a pupil’s possession will be confiscated. These items will not be returned to the pupil. </w:t>
      </w:r>
    </w:p>
    <w:p w14:paraId="183D3F77" w14:textId="78ED416E" w:rsidR="00D10BDC" w:rsidRPr="00B24309" w:rsidRDefault="00D10BDC" w:rsidP="00D10BDC">
      <w:pPr>
        <w:pStyle w:val="Default"/>
        <w:spacing w:after="18"/>
        <w:jc w:val="both"/>
        <w:rPr>
          <w:rFonts w:ascii="Aptos Display" w:hAnsi="Aptos Display"/>
          <w:color w:val="auto"/>
          <w:sz w:val="22"/>
          <w:szCs w:val="22"/>
        </w:rPr>
      </w:pPr>
      <w:r w:rsidRPr="00B24309">
        <w:rPr>
          <w:rFonts w:ascii="Aptos Display" w:hAnsi="Aptos Display"/>
          <w:color w:val="auto"/>
          <w:sz w:val="22"/>
          <w:szCs w:val="22"/>
        </w:rPr>
        <w:t xml:space="preserve">We will also confiscate any item which is harmful or detrimental to school discipline. These items will be returned to pupils after discussion with senior leaders and parents, if appropriate. </w:t>
      </w:r>
    </w:p>
    <w:p w14:paraId="00B87D05" w14:textId="542B7F02" w:rsidR="00D10BDC" w:rsidRPr="00B24309" w:rsidRDefault="00D10BDC" w:rsidP="00D10BDC">
      <w:pPr>
        <w:pStyle w:val="Default"/>
        <w:jc w:val="both"/>
        <w:rPr>
          <w:rFonts w:ascii="Aptos Display" w:hAnsi="Aptos Display"/>
          <w:color w:val="auto"/>
          <w:sz w:val="22"/>
          <w:szCs w:val="22"/>
        </w:rPr>
      </w:pPr>
      <w:r w:rsidRPr="00B24309">
        <w:rPr>
          <w:rFonts w:ascii="Aptos Display" w:hAnsi="Aptos Display"/>
          <w:color w:val="auto"/>
          <w:sz w:val="22"/>
          <w:szCs w:val="22"/>
        </w:rPr>
        <w:t xml:space="preserve">Searching and screening pupils is conducted in line with the DfE’s latest guidance on searching, screening and confiscation. </w:t>
      </w:r>
    </w:p>
    <w:p w14:paraId="20C45410" w14:textId="77777777" w:rsidR="00B42ADE" w:rsidRPr="00B24309" w:rsidRDefault="00B42ADE" w:rsidP="00D10BDC">
      <w:pPr>
        <w:autoSpaceDE w:val="0"/>
        <w:autoSpaceDN w:val="0"/>
        <w:adjustRightInd w:val="0"/>
        <w:spacing w:line="240" w:lineRule="auto"/>
        <w:jc w:val="both"/>
        <w:rPr>
          <w:rFonts w:ascii="Aptos Display" w:hAnsi="Aptos Display" w:cs="Calibri"/>
          <w:color w:val="000000"/>
          <w:szCs w:val="24"/>
        </w:rPr>
      </w:pPr>
    </w:p>
    <w:p w14:paraId="750BB74A" w14:textId="082DE4A4" w:rsidR="00A26514" w:rsidRPr="00B24309" w:rsidRDefault="00A26514" w:rsidP="00D10BDC">
      <w:pPr>
        <w:autoSpaceDE w:val="0"/>
        <w:autoSpaceDN w:val="0"/>
        <w:adjustRightInd w:val="0"/>
        <w:spacing w:line="240" w:lineRule="auto"/>
        <w:jc w:val="both"/>
        <w:rPr>
          <w:rFonts w:ascii="Aptos Display" w:eastAsia="Times New Roman" w:hAnsi="Aptos Display" w:cs="Times New Roman"/>
          <w:b/>
          <w:bCs/>
          <w:sz w:val="28"/>
          <w:szCs w:val="28"/>
          <w:lang w:eastAsia="en-GB"/>
        </w:rPr>
      </w:pPr>
      <w:r w:rsidRPr="00B24309">
        <w:rPr>
          <w:rFonts w:ascii="Aptos Display" w:eastAsia="Times New Roman" w:hAnsi="Aptos Display" w:cs="Times New Roman"/>
          <w:b/>
          <w:bCs/>
          <w:sz w:val="28"/>
          <w:szCs w:val="28"/>
          <w:lang w:eastAsia="en-GB"/>
        </w:rPr>
        <w:t xml:space="preserve">Our </w:t>
      </w:r>
      <w:r w:rsidR="007E3BEF" w:rsidRPr="00B24309">
        <w:rPr>
          <w:rFonts w:ascii="Aptos Display" w:eastAsia="Times New Roman" w:hAnsi="Aptos Display" w:cs="Times New Roman"/>
          <w:b/>
          <w:bCs/>
          <w:sz w:val="28"/>
          <w:szCs w:val="28"/>
          <w:lang w:eastAsia="en-GB"/>
        </w:rPr>
        <w:t>principles</w:t>
      </w:r>
      <w:r w:rsidRPr="00B24309">
        <w:rPr>
          <w:rFonts w:ascii="Aptos Display" w:eastAsia="Times New Roman" w:hAnsi="Aptos Display" w:cs="Times New Roman"/>
          <w:b/>
          <w:bCs/>
          <w:sz w:val="28"/>
          <w:szCs w:val="28"/>
          <w:lang w:eastAsia="en-GB"/>
        </w:rPr>
        <w:t xml:space="preserve"> – What We Do as Adults</w:t>
      </w:r>
    </w:p>
    <w:p w14:paraId="174F585E" w14:textId="77777777" w:rsidR="00A26514" w:rsidRPr="00B24309" w:rsidRDefault="00A26514" w:rsidP="00D10BDC">
      <w:pPr>
        <w:autoSpaceDE w:val="0"/>
        <w:autoSpaceDN w:val="0"/>
        <w:adjustRightInd w:val="0"/>
        <w:spacing w:line="240" w:lineRule="auto"/>
        <w:jc w:val="both"/>
        <w:rPr>
          <w:rFonts w:ascii="Aptos Display" w:eastAsia="Times New Roman" w:hAnsi="Aptos Display" w:cs="Times New Roman"/>
          <w:b/>
          <w:bCs/>
          <w:sz w:val="27"/>
          <w:szCs w:val="27"/>
          <w:lang w:eastAsia="en-GB"/>
        </w:rPr>
      </w:pPr>
    </w:p>
    <w:p w14:paraId="2364198E" w14:textId="5D8375E9" w:rsidR="00A26514" w:rsidRPr="00B24309" w:rsidRDefault="00A26514" w:rsidP="00D10BDC">
      <w:pPr>
        <w:autoSpaceDE w:val="0"/>
        <w:autoSpaceDN w:val="0"/>
        <w:adjustRightInd w:val="0"/>
        <w:spacing w:line="240" w:lineRule="auto"/>
        <w:jc w:val="both"/>
        <w:rPr>
          <w:rFonts w:ascii="Aptos Display" w:hAnsi="Aptos Display" w:cs="Calibri"/>
          <w:color w:val="000000"/>
          <w:szCs w:val="24"/>
        </w:rPr>
      </w:pPr>
      <w:r w:rsidRPr="00B24309">
        <w:rPr>
          <w:rFonts w:ascii="Aptos Display" w:eastAsia="Times New Roman" w:hAnsi="Aptos Display" w:cs="Times New Roman"/>
          <w:b/>
          <w:bCs/>
          <w:szCs w:val="24"/>
          <w:lang w:eastAsia="en-GB"/>
        </w:rPr>
        <w:t>Governing Board</w:t>
      </w:r>
    </w:p>
    <w:p w14:paraId="52351887" w14:textId="77777777" w:rsidR="00A26514" w:rsidRPr="00B24309" w:rsidRDefault="00A26514" w:rsidP="007F6869">
      <w:pPr>
        <w:numPr>
          <w:ilvl w:val="0"/>
          <w:numId w:val="18"/>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Reviews and approves the school’s written behaviour principles (see Appendix 1).</w:t>
      </w:r>
    </w:p>
    <w:p w14:paraId="59FAD8DF" w14:textId="77777777" w:rsidR="00A26514" w:rsidRPr="00B24309" w:rsidRDefault="00A26514" w:rsidP="007F6869">
      <w:pPr>
        <w:numPr>
          <w:ilvl w:val="0"/>
          <w:numId w:val="18"/>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Ensures the behaviour policy aligns with the school’s values and legal duties.</w:t>
      </w:r>
    </w:p>
    <w:p w14:paraId="075EB716" w14:textId="77777777" w:rsidR="00A26514" w:rsidRPr="00B24309" w:rsidRDefault="00A26514" w:rsidP="007F6869">
      <w:pPr>
        <w:numPr>
          <w:ilvl w:val="0"/>
          <w:numId w:val="18"/>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Works with the headteacher to regularly review and evaluate the policy’s effectiveness.</w:t>
      </w:r>
    </w:p>
    <w:p w14:paraId="3D90978B" w14:textId="77777777" w:rsidR="00A26514" w:rsidRPr="00B24309" w:rsidRDefault="00A26514" w:rsidP="007F6869">
      <w:pPr>
        <w:numPr>
          <w:ilvl w:val="0"/>
          <w:numId w:val="18"/>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Monitors implementation and holds the headteacher accountable for fair and consistent application.</w:t>
      </w:r>
    </w:p>
    <w:p w14:paraId="092228BA" w14:textId="77777777" w:rsidR="008C3E87" w:rsidRDefault="008C3E87" w:rsidP="00D10BDC">
      <w:pPr>
        <w:spacing w:before="100" w:beforeAutospacing="1" w:after="100" w:afterAutospacing="1" w:line="240" w:lineRule="auto"/>
        <w:jc w:val="both"/>
        <w:rPr>
          <w:rFonts w:ascii="Aptos Display" w:eastAsia="Times New Roman" w:hAnsi="Aptos Display" w:cs="Times New Roman"/>
          <w:b/>
          <w:bCs/>
          <w:szCs w:val="24"/>
          <w:lang w:eastAsia="en-GB"/>
        </w:rPr>
      </w:pPr>
    </w:p>
    <w:p w14:paraId="0E1BEC76" w14:textId="3CA7B6F2" w:rsidR="00A26514" w:rsidRPr="00B24309" w:rsidRDefault="00A26514"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lastRenderedPageBreak/>
        <w:t>Heads Team</w:t>
      </w:r>
    </w:p>
    <w:p w14:paraId="604B1C3E"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Reviews and approves the behaviour policy alongside governors.</w:t>
      </w:r>
    </w:p>
    <w:p w14:paraId="3C876B43"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Ensures the school environment supports positive behaviour and effective responses to poor choices.</w:t>
      </w:r>
    </w:p>
    <w:p w14:paraId="322AC308"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Oversees consistent implementation across all staff and pupil groups.</w:t>
      </w:r>
    </w:p>
    <w:p w14:paraId="2D88CDA5"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Provides clear induction on behaviour culture for new staff, including TPP training.</w:t>
      </w:r>
    </w:p>
    <w:p w14:paraId="7445EE35"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Offers behaviour management training, including for SEND and mental health needs.</w:t>
      </w:r>
    </w:p>
    <w:p w14:paraId="39D05B18"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Ensures the behaviour policy aligns with the safeguarding policy.</w:t>
      </w:r>
    </w:p>
    <w:p w14:paraId="1A840077" w14:textId="77777777" w:rsidR="00A26514" w:rsidRPr="00B24309" w:rsidRDefault="00A26514" w:rsidP="007F6869">
      <w:pPr>
        <w:numPr>
          <w:ilvl w:val="0"/>
          <w:numId w:val="19"/>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Monitors behaviour data (CPOMS) to check for disproportionate impact on any pupil groups</w:t>
      </w:r>
    </w:p>
    <w:p w14:paraId="7CC5A884" w14:textId="033B71A9" w:rsidR="00A26514" w:rsidRPr="00B24309" w:rsidRDefault="00A26514"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Teachers and Staff</w:t>
      </w:r>
    </w:p>
    <w:p w14:paraId="45DECB36"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Create a calm, safe, and respectful learning environment.</w:t>
      </w:r>
    </w:p>
    <w:p w14:paraId="0F26A8D1"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Set and maintain clear boundaries for behaviour.</w:t>
      </w:r>
    </w:p>
    <w:p w14:paraId="5927175E"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Apply the behaviour policy consistently using a trauma-informed approach.</w:t>
      </w:r>
    </w:p>
    <w:p w14:paraId="4BB848E4"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Communicate expectations and model positive behaviour and relationships.</w:t>
      </w:r>
    </w:p>
    <w:p w14:paraId="77D12133"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Adapt responses to meet individual behavioural needs.</w:t>
      </w:r>
    </w:p>
    <w:p w14:paraId="2CF3A195"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Reflect on how their behaviour influences school culture.</w:t>
      </w:r>
    </w:p>
    <w:p w14:paraId="198A94F1" w14:textId="77777777"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Record incidents promptly on CPOMS.</w:t>
      </w:r>
    </w:p>
    <w:p w14:paraId="6E591DB1" w14:textId="2E2101AC" w:rsidR="00A26514" w:rsidRPr="00B24309" w:rsidRDefault="00A26514" w:rsidP="007F6869">
      <w:pPr>
        <w:numPr>
          <w:ilvl w:val="0"/>
          <w:numId w:val="20"/>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Challenge pupils to meet expectations, with support from SLT when needed.</w:t>
      </w:r>
    </w:p>
    <w:p w14:paraId="061845BE" w14:textId="07915AE8" w:rsidR="00A26514" w:rsidRPr="00B24309" w:rsidRDefault="00A26514" w:rsidP="00D10BDC">
      <w:p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b/>
          <w:bCs/>
          <w:szCs w:val="24"/>
          <w:lang w:eastAsia="en-GB"/>
        </w:rPr>
        <w:t>Parents and Carers</w:t>
      </w:r>
    </w:p>
    <w:p w14:paraId="6C3836E7" w14:textId="77777777" w:rsidR="00A26514"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Familiarise themselves with the behaviour policy and support it at home.</w:t>
      </w:r>
    </w:p>
    <w:p w14:paraId="439F348D" w14:textId="77777777" w:rsidR="00A26514"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Help their child follow school expectations.</w:t>
      </w:r>
    </w:p>
    <w:p w14:paraId="4DAFF025" w14:textId="77777777" w:rsidR="00A26514"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Inform the school of any changes affecting their child’s behaviour.</w:t>
      </w:r>
    </w:p>
    <w:p w14:paraId="719C9CFF" w14:textId="77777777" w:rsidR="00A26514"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Raise and discuss concerns with the class teacher promptly.</w:t>
      </w:r>
    </w:p>
    <w:p w14:paraId="203FCF83" w14:textId="77777777" w:rsidR="00A26514"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Participate in pastoral work following incidents, where appropriate.</w:t>
      </w:r>
    </w:p>
    <w:p w14:paraId="4B3CC709" w14:textId="01F1B8A6" w:rsidR="00636A25" w:rsidRPr="00B24309" w:rsidRDefault="00A26514" w:rsidP="007F6869">
      <w:pPr>
        <w:numPr>
          <w:ilvl w:val="0"/>
          <w:numId w:val="21"/>
        </w:numPr>
        <w:spacing w:before="100" w:beforeAutospacing="1" w:after="100" w:afterAutospacing="1" w:line="240" w:lineRule="auto"/>
        <w:jc w:val="both"/>
        <w:rPr>
          <w:rFonts w:ascii="Aptos Display" w:eastAsia="Times New Roman" w:hAnsi="Aptos Display" w:cs="Times New Roman"/>
          <w:szCs w:val="24"/>
          <w:lang w:eastAsia="en-GB"/>
        </w:rPr>
      </w:pPr>
      <w:r w:rsidRPr="00B24309">
        <w:rPr>
          <w:rFonts w:ascii="Aptos Display" w:eastAsia="Times New Roman" w:hAnsi="Aptos Display" w:cs="Times New Roman"/>
          <w:szCs w:val="24"/>
          <w:lang w:eastAsia="en-GB"/>
        </w:rPr>
        <w:t>Raise concerns constructively while working in partnership with the school</w:t>
      </w:r>
      <w:r w:rsidR="00A13803" w:rsidRPr="00B24309">
        <w:rPr>
          <w:rFonts w:ascii="Aptos Display" w:eastAsia="Times New Roman" w:hAnsi="Aptos Display" w:cs="Times New Roman"/>
          <w:szCs w:val="24"/>
          <w:lang w:eastAsia="en-GB"/>
        </w:rPr>
        <w:t>.</w:t>
      </w:r>
    </w:p>
    <w:p w14:paraId="623CEC9C" w14:textId="77777777" w:rsidR="00AA0631" w:rsidRPr="00B24309" w:rsidRDefault="00AA0631" w:rsidP="00D10BDC">
      <w:pPr>
        <w:pStyle w:val="Default"/>
        <w:jc w:val="both"/>
        <w:rPr>
          <w:rFonts w:ascii="Aptos Display" w:hAnsi="Aptos Display"/>
          <w:b/>
          <w:bCs/>
        </w:rPr>
      </w:pPr>
      <w:r w:rsidRPr="00B24309">
        <w:rPr>
          <w:rFonts w:ascii="Aptos Display" w:hAnsi="Aptos Display"/>
          <w:b/>
          <w:bCs/>
        </w:rPr>
        <w:t xml:space="preserve">Links with other policies </w:t>
      </w:r>
    </w:p>
    <w:p w14:paraId="451AABF1" w14:textId="77777777" w:rsidR="00D94407" w:rsidRPr="00B24309" w:rsidRDefault="00D94407" w:rsidP="00D10BDC">
      <w:pPr>
        <w:pStyle w:val="Default"/>
        <w:jc w:val="both"/>
        <w:rPr>
          <w:rFonts w:ascii="Aptos Display" w:hAnsi="Aptos Display"/>
          <w:sz w:val="28"/>
          <w:szCs w:val="28"/>
          <w:u w:val="single"/>
        </w:rPr>
      </w:pPr>
    </w:p>
    <w:p w14:paraId="564DF862" w14:textId="0917FA18" w:rsidR="00AA0631" w:rsidRPr="00B24309" w:rsidRDefault="00AA0631" w:rsidP="00D10BDC">
      <w:pPr>
        <w:pStyle w:val="Default"/>
        <w:jc w:val="both"/>
        <w:rPr>
          <w:rFonts w:ascii="Aptos Display" w:hAnsi="Aptos Display"/>
        </w:rPr>
      </w:pPr>
      <w:r w:rsidRPr="00B24309">
        <w:rPr>
          <w:rFonts w:ascii="Aptos Display" w:hAnsi="Aptos Display"/>
        </w:rPr>
        <w:t xml:space="preserve">This behaviour policy is linked to the following policies: </w:t>
      </w:r>
    </w:p>
    <w:p w14:paraId="083EAE08" w14:textId="77777777" w:rsidR="00AA0631" w:rsidRPr="00B24309" w:rsidRDefault="00AA0631" w:rsidP="00D10BDC">
      <w:pPr>
        <w:pStyle w:val="Default"/>
        <w:jc w:val="both"/>
        <w:rPr>
          <w:rFonts w:ascii="Aptos Display" w:hAnsi="Aptos Display"/>
        </w:rPr>
      </w:pPr>
    </w:p>
    <w:p w14:paraId="67A727FE" w14:textId="77777777" w:rsidR="00AA0631" w:rsidRPr="00B24309" w:rsidRDefault="00AA0631" w:rsidP="007F6869">
      <w:pPr>
        <w:pStyle w:val="Default"/>
        <w:numPr>
          <w:ilvl w:val="0"/>
          <w:numId w:val="26"/>
        </w:numPr>
        <w:jc w:val="both"/>
        <w:rPr>
          <w:rFonts w:ascii="Aptos Display" w:hAnsi="Aptos Display"/>
        </w:rPr>
      </w:pPr>
      <w:r w:rsidRPr="00B24309">
        <w:rPr>
          <w:rFonts w:ascii="Aptos Display" w:hAnsi="Aptos Display"/>
        </w:rPr>
        <w:t xml:space="preserve">Exclusions policy </w:t>
      </w:r>
    </w:p>
    <w:p w14:paraId="12B6393B" w14:textId="77777777" w:rsidR="00AA0631" w:rsidRPr="00B24309" w:rsidRDefault="00AA0631" w:rsidP="007F6869">
      <w:pPr>
        <w:pStyle w:val="Default"/>
        <w:numPr>
          <w:ilvl w:val="0"/>
          <w:numId w:val="26"/>
        </w:numPr>
        <w:jc w:val="both"/>
        <w:rPr>
          <w:rFonts w:ascii="Aptos Display" w:hAnsi="Aptos Display"/>
        </w:rPr>
      </w:pPr>
      <w:r w:rsidRPr="00B24309">
        <w:rPr>
          <w:rFonts w:ascii="Aptos Display" w:hAnsi="Aptos Display"/>
        </w:rPr>
        <w:t xml:space="preserve">Child protection and safeguarding policy </w:t>
      </w:r>
    </w:p>
    <w:p w14:paraId="417AFE5F" w14:textId="73BE4CDE" w:rsidR="0012385C" w:rsidRPr="00B24309" w:rsidRDefault="00AA0631" w:rsidP="007F6869">
      <w:pPr>
        <w:pStyle w:val="ListParagraph"/>
        <w:numPr>
          <w:ilvl w:val="0"/>
          <w:numId w:val="26"/>
        </w:numPr>
        <w:autoSpaceDE w:val="0"/>
        <w:autoSpaceDN w:val="0"/>
        <w:adjustRightInd w:val="0"/>
        <w:spacing w:line="240" w:lineRule="auto"/>
        <w:jc w:val="both"/>
        <w:rPr>
          <w:rFonts w:ascii="Aptos Display" w:hAnsi="Aptos Display" w:cs="Calibri-Bold"/>
          <w:b/>
          <w:bCs/>
          <w:color w:val="000000"/>
          <w:szCs w:val="24"/>
        </w:rPr>
      </w:pPr>
      <w:r w:rsidRPr="00B24309">
        <w:rPr>
          <w:rFonts w:ascii="Aptos Display" w:hAnsi="Aptos Display"/>
          <w:szCs w:val="24"/>
        </w:rPr>
        <w:t>Physical restraint policy</w:t>
      </w:r>
    </w:p>
    <w:p w14:paraId="32D0F46B" w14:textId="153D8883" w:rsidR="0012385C" w:rsidRPr="00B24309" w:rsidRDefault="0012385C" w:rsidP="000F1AA7">
      <w:pPr>
        <w:autoSpaceDE w:val="0"/>
        <w:autoSpaceDN w:val="0"/>
        <w:adjustRightInd w:val="0"/>
        <w:spacing w:line="240" w:lineRule="auto"/>
        <w:jc w:val="both"/>
        <w:rPr>
          <w:rFonts w:ascii="Aptos Display" w:hAnsi="Aptos Display" w:cs="Calibri-Bold"/>
          <w:b/>
          <w:bCs/>
          <w:color w:val="000000"/>
          <w:szCs w:val="24"/>
        </w:rPr>
      </w:pPr>
    </w:p>
    <w:p w14:paraId="16509137" w14:textId="6BE895F5" w:rsidR="004C23AD" w:rsidRPr="00B24309" w:rsidRDefault="004C23AD" w:rsidP="004C23AD">
      <w:pPr>
        <w:autoSpaceDE w:val="0"/>
        <w:autoSpaceDN w:val="0"/>
        <w:adjustRightInd w:val="0"/>
        <w:spacing w:line="240" w:lineRule="auto"/>
        <w:jc w:val="both"/>
        <w:rPr>
          <w:rFonts w:ascii="Aptos Display" w:eastAsia="Calibri" w:hAnsi="Aptos Display" w:cs="Calibri"/>
          <w:b/>
          <w:sz w:val="28"/>
          <w:szCs w:val="28"/>
        </w:rPr>
      </w:pPr>
      <w:r w:rsidRPr="00B24309">
        <w:rPr>
          <w:rFonts w:ascii="Aptos Display" w:eastAsia="Calibri" w:hAnsi="Aptos Display" w:cs="Calibri"/>
          <w:b/>
          <w:sz w:val="28"/>
          <w:szCs w:val="28"/>
        </w:rPr>
        <w:t>Further Guidance</w:t>
      </w:r>
    </w:p>
    <w:p w14:paraId="2BDFA8F3" w14:textId="77777777" w:rsidR="004C23AD" w:rsidRPr="00B24309" w:rsidRDefault="004C23AD" w:rsidP="004C23AD">
      <w:pPr>
        <w:spacing w:line="240" w:lineRule="auto"/>
        <w:ind w:left="360" w:firstLine="720"/>
        <w:jc w:val="both"/>
        <w:rPr>
          <w:rFonts w:ascii="Aptos Display" w:eastAsia="Calibri" w:hAnsi="Aptos Display" w:cs="Calibri"/>
          <w:b/>
          <w:szCs w:val="24"/>
        </w:rPr>
      </w:pPr>
      <w:bookmarkStart w:id="2" w:name="_Hlk33094046"/>
    </w:p>
    <w:p w14:paraId="04532F0A" w14:textId="2B42E02E" w:rsidR="00587290" w:rsidRPr="00B24309" w:rsidRDefault="00587290" w:rsidP="007F6869">
      <w:pPr>
        <w:pStyle w:val="ListParagraph"/>
        <w:numPr>
          <w:ilvl w:val="0"/>
          <w:numId w:val="9"/>
        </w:numPr>
        <w:spacing w:line="240" w:lineRule="auto"/>
        <w:jc w:val="both"/>
        <w:rPr>
          <w:rFonts w:ascii="Aptos Display" w:eastAsia="Calibri" w:hAnsi="Aptos Display" w:cstheme="minorHAnsi"/>
          <w:color w:val="4472C4" w:themeColor="accent1"/>
          <w:szCs w:val="24"/>
        </w:rPr>
      </w:pPr>
      <w:hyperlink r:id="rId19" w:history="1">
        <w:r w:rsidRPr="00B24309">
          <w:rPr>
            <w:rStyle w:val="Hyperlink"/>
            <w:rFonts w:ascii="Aptos Display" w:eastAsia="Calibri" w:hAnsi="Aptos Display" w:cstheme="minorHAnsi"/>
            <w:szCs w:val="24"/>
          </w:rPr>
          <w:t>Keeping children safe in education 2023 (publishing.service.gov.uk)</w:t>
        </w:r>
      </w:hyperlink>
    </w:p>
    <w:p w14:paraId="5E02526A" w14:textId="77777777" w:rsidR="003512E4" w:rsidRPr="00B24309" w:rsidRDefault="003512E4" w:rsidP="003512E4">
      <w:pPr>
        <w:pStyle w:val="ListParagraph"/>
        <w:spacing w:line="240" w:lineRule="auto"/>
        <w:jc w:val="both"/>
        <w:rPr>
          <w:rFonts w:ascii="Aptos Display" w:eastAsia="Calibri" w:hAnsi="Aptos Display" w:cstheme="minorHAnsi"/>
          <w:color w:val="4472C4" w:themeColor="accent1"/>
          <w:szCs w:val="24"/>
        </w:rPr>
      </w:pPr>
    </w:p>
    <w:p w14:paraId="5747C20E" w14:textId="0D5011FC" w:rsidR="00503A33" w:rsidRPr="00B24309" w:rsidRDefault="00503A33" w:rsidP="007F6869">
      <w:pPr>
        <w:pStyle w:val="ListParagraph"/>
        <w:numPr>
          <w:ilvl w:val="0"/>
          <w:numId w:val="9"/>
        </w:numPr>
        <w:spacing w:line="240" w:lineRule="auto"/>
        <w:jc w:val="both"/>
        <w:rPr>
          <w:rFonts w:ascii="Aptos Display" w:eastAsia="Calibri" w:hAnsi="Aptos Display" w:cstheme="minorHAnsi"/>
          <w:color w:val="4472C4" w:themeColor="accent1"/>
          <w:szCs w:val="24"/>
        </w:rPr>
      </w:pPr>
      <w:hyperlink r:id="rId20" w:history="1">
        <w:r w:rsidRPr="00B24309">
          <w:rPr>
            <w:rStyle w:val="Hyperlink"/>
            <w:rFonts w:ascii="Aptos Display" w:hAnsi="Aptos Display" w:cstheme="minorHAnsi"/>
            <w:color w:val="4472C4" w:themeColor="accent1"/>
            <w:szCs w:val="24"/>
          </w:rPr>
          <w:t xml:space="preserve">Behaviour in </w:t>
        </w:r>
        <w:r w:rsidR="00AA0631" w:rsidRPr="00B24309">
          <w:rPr>
            <w:rStyle w:val="Hyperlink"/>
            <w:rFonts w:ascii="Aptos Display" w:hAnsi="Aptos Display" w:cstheme="minorHAnsi"/>
            <w:color w:val="4472C4" w:themeColor="accent1"/>
            <w:szCs w:val="24"/>
          </w:rPr>
          <w:t>schools’</w:t>
        </w:r>
        <w:r w:rsidRPr="00B24309">
          <w:rPr>
            <w:rStyle w:val="Hyperlink"/>
            <w:rFonts w:ascii="Aptos Display" w:hAnsi="Aptos Display" w:cstheme="minorHAnsi"/>
            <w:color w:val="4472C4" w:themeColor="accent1"/>
            <w:szCs w:val="24"/>
          </w:rPr>
          <w:t xml:space="preserve"> guidance Sept 2022</w:t>
        </w:r>
      </w:hyperlink>
    </w:p>
    <w:p w14:paraId="334C9786" w14:textId="77777777" w:rsidR="00E743F8" w:rsidRPr="00B24309" w:rsidRDefault="00E743F8" w:rsidP="00E743F8">
      <w:pPr>
        <w:pStyle w:val="ListParagraph"/>
        <w:spacing w:line="240" w:lineRule="auto"/>
        <w:jc w:val="both"/>
        <w:rPr>
          <w:rFonts w:ascii="Aptos Display" w:eastAsia="Calibri" w:hAnsi="Aptos Display" w:cstheme="minorHAnsi"/>
          <w:color w:val="4472C4" w:themeColor="accent1"/>
          <w:szCs w:val="24"/>
        </w:rPr>
      </w:pPr>
    </w:p>
    <w:p w14:paraId="2A2C974B" w14:textId="77777777" w:rsidR="009D4757" w:rsidRPr="00B24309" w:rsidRDefault="003512E4" w:rsidP="007F6869">
      <w:pPr>
        <w:numPr>
          <w:ilvl w:val="0"/>
          <w:numId w:val="9"/>
        </w:numPr>
        <w:spacing w:after="200" w:line="240" w:lineRule="auto"/>
        <w:contextualSpacing/>
        <w:jc w:val="both"/>
        <w:rPr>
          <w:rFonts w:ascii="Aptos Display" w:eastAsia="Calibri" w:hAnsi="Aptos Display" w:cstheme="minorHAnsi"/>
          <w:color w:val="4472C4" w:themeColor="accent1"/>
          <w:szCs w:val="24"/>
          <w:u w:val="single"/>
        </w:rPr>
      </w:pPr>
      <w:hyperlink r:id="rId21" w:history="1">
        <w:r w:rsidRPr="00B24309">
          <w:rPr>
            <w:rFonts w:ascii="Aptos Display" w:eastAsia="Calibri" w:hAnsi="Aptos Display" w:cstheme="minorHAnsi"/>
            <w:color w:val="4472C4" w:themeColor="accent1"/>
            <w:szCs w:val="24"/>
            <w:u w:val="single"/>
          </w:rPr>
          <w:t>Reducing the Need for Restraint and Restrictive Intervention June 2019</w:t>
        </w:r>
      </w:hyperlink>
    </w:p>
    <w:p w14:paraId="350346D5" w14:textId="77777777" w:rsidR="009D4757" w:rsidRPr="00B24309" w:rsidRDefault="009D4757" w:rsidP="009D4757">
      <w:pPr>
        <w:spacing w:after="200" w:line="240" w:lineRule="auto"/>
        <w:ind w:left="720"/>
        <w:contextualSpacing/>
        <w:jc w:val="both"/>
        <w:rPr>
          <w:rFonts w:ascii="Aptos Display" w:eastAsia="Calibri" w:hAnsi="Aptos Display" w:cstheme="minorHAnsi"/>
          <w:color w:val="4472C4" w:themeColor="accent1"/>
          <w:szCs w:val="24"/>
          <w:u w:val="single"/>
        </w:rPr>
      </w:pPr>
    </w:p>
    <w:p w14:paraId="5C0CF1EB" w14:textId="0BB4E008" w:rsidR="00922472" w:rsidRPr="00DF06F5" w:rsidRDefault="009D4757" w:rsidP="007F6869">
      <w:pPr>
        <w:numPr>
          <w:ilvl w:val="0"/>
          <w:numId w:val="9"/>
        </w:numPr>
        <w:spacing w:after="200" w:line="240" w:lineRule="auto"/>
        <w:contextualSpacing/>
        <w:jc w:val="both"/>
        <w:rPr>
          <w:rFonts w:ascii="Aptos Display" w:eastAsia="Calibri" w:hAnsi="Aptos Display" w:cstheme="minorHAnsi"/>
          <w:color w:val="4472C4" w:themeColor="accent1"/>
          <w:szCs w:val="24"/>
          <w:u w:val="single"/>
          <w:lang w:val="fr-FR"/>
        </w:rPr>
      </w:pPr>
      <w:hyperlink r:id="rId22" w:history="1">
        <w:r w:rsidRPr="00DF06F5">
          <w:rPr>
            <w:rStyle w:val="Hyperlink"/>
            <w:rFonts w:ascii="Aptos Display" w:eastAsia="Calibri" w:hAnsi="Aptos Display" w:cstheme="minorHAnsi"/>
            <w:szCs w:val="24"/>
            <w:lang w:val="fr-FR"/>
          </w:rPr>
          <w:t>Suspension and Permanent Exclusion Sept 2022</w:t>
        </w:r>
      </w:hyperlink>
    </w:p>
    <w:p w14:paraId="06AE05FA" w14:textId="77777777" w:rsidR="009D4757" w:rsidRPr="00DF06F5" w:rsidRDefault="009D4757" w:rsidP="00922472">
      <w:pPr>
        <w:pStyle w:val="ListParagraph"/>
        <w:rPr>
          <w:rFonts w:ascii="Aptos Display" w:hAnsi="Aptos Display" w:cstheme="minorHAnsi"/>
          <w:color w:val="4472C4" w:themeColor="accent1"/>
          <w:szCs w:val="24"/>
          <w:lang w:val="fr-FR"/>
        </w:rPr>
      </w:pPr>
    </w:p>
    <w:p w14:paraId="74CCB1AA" w14:textId="6FE127CE" w:rsidR="00922472" w:rsidRPr="00B24309" w:rsidRDefault="00BE27A8" w:rsidP="007F6869">
      <w:pPr>
        <w:numPr>
          <w:ilvl w:val="0"/>
          <w:numId w:val="9"/>
        </w:numPr>
        <w:spacing w:after="200" w:line="240" w:lineRule="auto"/>
        <w:contextualSpacing/>
        <w:jc w:val="both"/>
        <w:rPr>
          <w:rFonts w:ascii="Aptos Display" w:eastAsia="Calibri" w:hAnsi="Aptos Display" w:cstheme="minorHAnsi"/>
          <w:color w:val="4472C4" w:themeColor="accent1"/>
          <w:szCs w:val="24"/>
        </w:rPr>
      </w:pPr>
      <w:hyperlink r:id="rId23" w:history="1">
        <w:r w:rsidRPr="00B24309">
          <w:rPr>
            <w:rStyle w:val="Hyperlink"/>
            <w:rFonts w:ascii="Aptos Display" w:hAnsi="Aptos Display" w:cstheme="minorHAnsi"/>
            <w:szCs w:val="24"/>
          </w:rPr>
          <w:t>Searching, Screening and Confiscation July 2022</w:t>
        </w:r>
      </w:hyperlink>
    </w:p>
    <w:p w14:paraId="34BAD489" w14:textId="77777777" w:rsidR="00BE27A8" w:rsidRPr="00B24309" w:rsidRDefault="00BE27A8" w:rsidP="00BE27A8">
      <w:pPr>
        <w:spacing w:after="200" w:line="240" w:lineRule="auto"/>
        <w:contextualSpacing/>
        <w:jc w:val="both"/>
        <w:rPr>
          <w:rFonts w:ascii="Aptos Display" w:eastAsia="Calibri" w:hAnsi="Aptos Display" w:cstheme="minorHAnsi"/>
          <w:color w:val="4472C4" w:themeColor="accent1"/>
          <w:szCs w:val="24"/>
        </w:rPr>
      </w:pPr>
    </w:p>
    <w:p w14:paraId="5A6383F1" w14:textId="04E82B2B" w:rsidR="004C23AD" w:rsidRPr="00B24309" w:rsidRDefault="004C23AD" w:rsidP="007F6869">
      <w:pPr>
        <w:numPr>
          <w:ilvl w:val="0"/>
          <w:numId w:val="9"/>
        </w:numPr>
        <w:spacing w:after="200" w:line="240" w:lineRule="auto"/>
        <w:contextualSpacing/>
        <w:jc w:val="both"/>
        <w:rPr>
          <w:rFonts w:ascii="Aptos Display" w:eastAsia="Calibri" w:hAnsi="Aptos Display" w:cstheme="minorHAnsi"/>
          <w:color w:val="4472C4" w:themeColor="accent1"/>
          <w:szCs w:val="24"/>
        </w:rPr>
      </w:pPr>
      <w:hyperlink r:id="rId24" w:history="1">
        <w:r w:rsidRPr="00B24309">
          <w:rPr>
            <w:rFonts w:ascii="Aptos Display" w:eastAsia="Calibri" w:hAnsi="Aptos Display" w:cstheme="minorHAnsi"/>
            <w:color w:val="4472C4" w:themeColor="accent1"/>
            <w:szCs w:val="24"/>
            <w:u w:val="single"/>
          </w:rPr>
          <w:t>Positive environments where children can flourish (2021)</w:t>
        </w:r>
      </w:hyperlink>
      <w:r w:rsidRPr="00B24309">
        <w:rPr>
          <w:rFonts w:ascii="Aptos Display" w:eastAsia="Calibri" w:hAnsi="Aptos Display" w:cstheme="minorHAnsi"/>
          <w:color w:val="4472C4" w:themeColor="accent1"/>
          <w:szCs w:val="24"/>
        </w:rPr>
        <w:t xml:space="preserve"> </w:t>
      </w:r>
    </w:p>
    <w:p w14:paraId="36C9A53E" w14:textId="77777777" w:rsidR="004C23AD" w:rsidRPr="00B24309" w:rsidRDefault="004C23AD" w:rsidP="004C23AD">
      <w:pPr>
        <w:spacing w:after="200" w:line="276" w:lineRule="auto"/>
        <w:ind w:left="720"/>
        <w:contextualSpacing/>
        <w:rPr>
          <w:rFonts w:ascii="Aptos Display" w:eastAsia="Calibri" w:hAnsi="Aptos Display" w:cstheme="minorHAnsi"/>
          <w:color w:val="4472C4" w:themeColor="accent1"/>
          <w:szCs w:val="24"/>
        </w:rPr>
      </w:pPr>
    </w:p>
    <w:p w14:paraId="70D51C8E" w14:textId="77777777" w:rsidR="004C23AD" w:rsidRPr="00B24309" w:rsidRDefault="004C23AD" w:rsidP="007F6869">
      <w:pPr>
        <w:numPr>
          <w:ilvl w:val="0"/>
          <w:numId w:val="9"/>
        </w:numPr>
        <w:spacing w:after="200" w:line="240" w:lineRule="auto"/>
        <w:contextualSpacing/>
        <w:jc w:val="both"/>
        <w:rPr>
          <w:rFonts w:ascii="Aptos Display" w:eastAsia="Calibri" w:hAnsi="Aptos Display" w:cstheme="minorHAnsi"/>
          <w:color w:val="4472C4" w:themeColor="accent1"/>
          <w:szCs w:val="24"/>
        </w:rPr>
      </w:pPr>
      <w:hyperlink r:id="rId25" w:history="1">
        <w:r w:rsidRPr="00B24309">
          <w:rPr>
            <w:rFonts w:ascii="Aptos Display" w:eastAsia="Calibri" w:hAnsi="Aptos Display" w:cstheme="minorHAnsi"/>
            <w:color w:val="4472C4" w:themeColor="accent1"/>
            <w:szCs w:val="24"/>
            <w:u w:val="single"/>
          </w:rPr>
          <w:t>Creating a Culture: how school leaders can optimise behaviour (DfE, 2017)</w:t>
        </w:r>
      </w:hyperlink>
      <w:r w:rsidRPr="00B24309">
        <w:rPr>
          <w:rFonts w:ascii="Aptos Display" w:eastAsia="Calibri" w:hAnsi="Aptos Display" w:cstheme="minorHAnsi"/>
          <w:color w:val="4472C4" w:themeColor="accent1"/>
          <w:szCs w:val="24"/>
        </w:rPr>
        <w:t xml:space="preserve"> </w:t>
      </w:r>
    </w:p>
    <w:bookmarkEnd w:id="2"/>
    <w:p w14:paraId="148B2103" w14:textId="387E2DE8" w:rsidR="0094005B" w:rsidRPr="00B24309" w:rsidRDefault="0094005B" w:rsidP="00E70EED">
      <w:pPr>
        <w:autoSpaceDE w:val="0"/>
        <w:autoSpaceDN w:val="0"/>
        <w:adjustRightInd w:val="0"/>
        <w:spacing w:line="240" w:lineRule="auto"/>
        <w:jc w:val="both"/>
        <w:rPr>
          <w:rFonts w:ascii="Aptos Display" w:hAnsi="Aptos Display" w:cs="Calibri-Bold"/>
          <w:color w:val="000000"/>
          <w:szCs w:val="24"/>
        </w:rPr>
      </w:pPr>
    </w:p>
    <w:p w14:paraId="3779883D" w14:textId="4C6C639A" w:rsidR="0094005B" w:rsidRPr="00B24309" w:rsidRDefault="0094005B" w:rsidP="00E70EED">
      <w:pPr>
        <w:autoSpaceDE w:val="0"/>
        <w:autoSpaceDN w:val="0"/>
        <w:adjustRightInd w:val="0"/>
        <w:spacing w:line="240" w:lineRule="auto"/>
        <w:jc w:val="both"/>
        <w:rPr>
          <w:rFonts w:ascii="Aptos Display" w:hAnsi="Aptos Display" w:cs="Calibri-Bold"/>
          <w:color w:val="000000"/>
          <w:szCs w:val="24"/>
        </w:rPr>
      </w:pPr>
    </w:p>
    <w:p w14:paraId="7535E3CF" w14:textId="4643FBBC" w:rsidR="0094005B" w:rsidRPr="00B24309" w:rsidRDefault="0094005B" w:rsidP="00E70EED">
      <w:pPr>
        <w:autoSpaceDE w:val="0"/>
        <w:autoSpaceDN w:val="0"/>
        <w:adjustRightInd w:val="0"/>
        <w:spacing w:line="240" w:lineRule="auto"/>
        <w:jc w:val="both"/>
        <w:rPr>
          <w:rFonts w:ascii="Aptos Display" w:hAnsi="Aptos Display" w:cs="Calibri-Bold"/>
          <w:color w:val="000000"/>
          <w:szCs w:val="24"/>
        </w:rPr>
      </w:pPr>
    </w:p>
    <w:p w14:paraId="3BBED199" w14:textId="77777777" w:rsidR="00AA0631" w:rsidRPr="00B24309" w:rsidRDefault="00AA0631" w:rsidP="00E70EED">
      <w:pPr>
        <w:autoSpaceDE w:val="0"/>
        <w:autoSpaceDN w:val="0"/>
        <w:adjustRightInd w:val="0"/>
        <w:spacing w:line="240" w:lineRule="auto"/>
        <w:jc w:val="both"/>
        <w:rPr>
          <w:rFonts w:ascii="Aptos Display" w:hAnsi="Aptos Display" w:cs="Calibri-Bold"/>
          <w:color w:val="000000"/>
          <w:szCs w:val="24"/>
        </w:rPr>
      </w:pPr>
    </w:p>
    <w:p w14:paraId="452F2464" w14:textId="77777777" w:rsidR="00C03F6E" w:rsidRPr="00B24309" w:rsidRDefault="00C03F6E" w:rsidP="000F1AA7">
      <w:pPr>
        <w:autoSpaceDE w:val="0"/>
        <w:autoSpaceDN w:val="0"/>
        <w:adjustRightInd w:val="0"/>
        <w:spacing w:line="240" w:lineRule="auto"/>
        <w:jc w:val="both"/>
        <w:rPr>
          <w:rFonts w:ascii="Aptos Display" w:hAnsi="Aptos Display" w:cs="Calibri"/>
          <w:b/>
          <w:bCs/>
          <w:color w:val="000000"/>
          <w:szCs w:val="24"/>
        </w:rPr>
      </w:pPr>
    </w:p>
    <w:p w14:paraId="72E7BE86" w14:textId="79E8BC28" w:rsidR="00C03F6E" w:rsidRPr="00B24309" w:rsidRDefault="00C03F6E" w:rsidP="000F1AA7">
      <w:pPr>
        <w:autoSpaceDE w:val="0"/>
        <w:autoSpaceDN w:val="0"/>
        <w:adjustRightInd w:val="0"/>
        <w:spacing w:line="240" w:lineRule="auto"/>
        <w:jc w:val="both"/>
        <w:rPr>
          <w:rFonts w:ascii="Aptos Display" w:hAnsi="Aptos Display" w:cs="Calibri"/>
          <w:b/>
          <w:bCs/>
          <w:color w:val="000000"/>
          <w:szCs w:val="24"/>
        </w:rPr>
      </w:pPr>
    </w:p>
    <w:p w14:paraId="70875539" w14:textId="12DD4DF1" w:rsidR="005B099C" w:rsidRPr="00B24309" w:rsidRDefault="005B099C" w:rsidP="000F1AA7">
      <w:pPr>
        <w:autoSpaceDE w:val="0"/>
        <w:autoSpaceDN w:val="0"/>
        <w:adjustRightInd w:val="0"/>
        <w:spacing w:line="240" w:lineRule="auto"/>
        <w:jc w:val="both"/>
        <w:rPr>
          <w:rFonts w:ascii="Aptos Display" w:hAnsi="Aptos Display" w:cs="Calibri"/>
          <w:b/>
          <w:bCs/>
          <w:color w:val="000000"/>
          <w:szCs w:val="24"/>
        </w:rPr>
      </w:pPr>
    </w:p>
    <w:p w14:paraId="4F03CF1F" w14:textId="602DB76B" w:rsidR="005B099C" w:rsidRPr="00B24309" w:rsidRDefault="005B099C" w:rsidP="000F1AA7">
      <w:pPr>
        <w:autoSpaceDE w:val="0"/>
        <w:autoSpaceDN w:val="0"/>
        <w:adjustRightInd w:val="0"/>
        <w:spacing w:line="240" w:lineRule="auto"/>
        <w:jc w:val="both"/>
        <w:rPr>
          <w:rFonts w:ascii="Aptos Display" w:hAnsi="Aptos Display" w:cs="Calibri"/>
          <w:b/>
          <w:bCs/>
          <w:color w:val="000000"/>
          <w:szCs w:val="24"/>
        </w:rPr>
      </w:pPr>
    </w:p>
    <w:p w14:paraId="54E277EF" w14:textId="0F1FF387" w:rsidR="005B099C" w:rsidRPr="00B24309" w:rsidRDefault="005B099C" w:rsidP="000F1AA7">
      <w:pPr>
        <w:autoSpaceDE w:val="0"/>
        <w:autoSpaceDN w:val="0"/>
        <w:adjustRightInd w:val="0"/>
        <w:spacing w:line="240" w:lineRule="auto"/>
        <w:jc w:val="both"/>
        <w:rPr>
          <w:rFonts w:ascii="Aptos Display" w:hAnsi="Aptos Display" w:cs="Calibri"/>
          <w:b/>
          <w:bCs/>
          <w:color w:val="000000"/>
          <w:szCs w:val="24"/>
        </w:rPr>
      </w:pPr>
    </w:p>
    <w:p w14:paraId="62BCFC4D" w14:textId="6BEC80EA" w:rsidR="00683F92" w:rsidRPr="00B24309" w:rsidRDefault="00683F92" w:rsidP="0094005B">
      <w:pPr>
        <w:rPr>
          <w:rFonts w:ascii="Aptos Display" w:hAnsi="Aptos Display" w:cs="Calibri-Bold"/>
          <w:b/>
          <w:bCs/>
          <w:color w:val="000000"/>
          <w:sz w:val="20"/>
          <w:szCs w:val="20"/>
        </w:rPr>
        <w:sectPr w:rsidR="00683F92" w:rsidRPr="00B24309" w:rsidSect="005D5977">
          <w:type w:val="continuous"/>
          <w:pgSz w:w="11906" w:h="16838"/>
          <w:pgMar w:top="720" w:right="720" w:bottom="720" w:left="720" w:header="708" w:footer="708" w:gutter="0"/>
          <w:cols w:space="708"/>
          <w:docGrid w:linePitch="360"/>
        </w:sectPr>
      </w:pPr>
    </w:p>
    <w:p w14:paraId="41DCBF2D" w14:textId="6C0807BD" w:rsidR="007A5ABA" w:rsidRDefault="007A5ABA" w:rsidP="00F835D1">
      <w:pPr>
        <w:autoSpaceDE w:val="0"/>
        <w:autoSpaceDN w:val="0"/>
        <w:adjustRightInd w:val="0"/>
        <w:spacing w:line="240" w:lineRule="auto"/>
        <w:jc w:val="both"/>
        <w:rPr>
          <w:rFonts w:ascii="Aptos Display" w:hAnsi="Aptos Display" w:cs="Calibri"/>
          <w:b/>
          <w:bCs/>
          <w:sz w:val="32"/>
          <w:szCs w:val="32"/>
        </w:rPr>
      </w:pPr>
      <w:r w:rsidRPr="007A5ABA">
        <w:rPr>
          <w:rFonts w:ascii="Aptos Display" w:hAnsi="Aptos Display" w:cs="Calibri"/>
          <w:b/>
          <w:bCs/>
          <w:noProof/>
          <w:sz w:val="32"/>
          <w:szCs w:val="32"/>
        </w:rPr>
        <w:lastRenderedPageBreak/>
        <w:drawing>
          <wp:anchor distT="0" distB="0" distL="114300" distR="114300" simplePos="0" relativeHeight="251658248" behindDoc="1" locked="0" layoutInCell="1" allowOverlap="1" wp14:anchorId="0448D3BE" wp14:editId="2CB74D83">
            <wp:simplePos x="0" y="0"/>
            <wp:positionH relativeFrom="margin">
              <wp:align>right</wp:align>
            </wp:positionH>
            <wp:positionV relativeFrom="paragraph">
              <wp:posOffset>0</wp:posOffset>
            </wp:positionV>
            <wp:extent cx="10115550" cy="6504305"/>
            <wp:effectExtent l="0" t="0" r="0" b="0"/>
            <wp:wrapTight wrapText="bothSides">
              <wp:wrapPolygon edited="0">
                <wp:start x="0" y="0"/>
                <wp:lineTo x="0" y="21509"/>
                <wp:lineTo x="21559" y="21509"/>
                <wp:lineTo x="21559" y="0"/>
                <wp:lineTo x="0" y="0"/>
              </wp:wrapPolygon>
            </wp:wrapTight>
            <wp:docPr id="24529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90472" name=""/>
                    <pic:cNvPicPr/>
                  </pic:nvPicPr>
                  <pic:blipFill>
                    <a:blip r:embed="rId26">
                      <a:extLst>
                        <a:ext uri="{28A0092B-C50C-407E-A947-70E740481C1C}">
                          <a14:useLocalDpi xmlns:a14="http://schemas.microsoft.com/office/drawing/2010/main" val="0"/>
                        </a:ext>
                      </a:extLst>
                    </a:blip>
                    <a:stretch>
                      <a:fillRect/>
                    </a:stretch>
                  </pic:blipFill>
                  <pic:spPr>
                    <a:xfrm>
                      <a:off x="0" y="0"/>
                      <a:ext cx="10115550" cy="6504305"/>
                    </a:xfrm>
                    <a:prstGeom prst="rect">
                      <a:avLst/>
                    </a:prstGeom>
                  </pic:spPr>
                </pic:pic>
              </a:graphicData>
            </a:graphic>
            <wp14:sizeRelH relativeFrom="page">
              <wp14:pctWidth>0</wp14:pctWidth>
            </wp14:sizeRelH>
            <wp14:sizeRelV relativeFrom="page">
              <wp14:pctHeight>0</wp14:pctHeight>
            </wp14:sizeRelV>
          </wp:anchor>
        </w:drawing>
      </w:r>
    </w:p>
    <w:p w14:paraId="362EC912" w14:textId="0D435B08" w:rsidR="007A5ABA" w:rsidRDefault="007A5ABA" w:rsidP="00F835D1">
      <w:pPr>
        <w:autoSpaceDE w:val="0"/>
        <w:autoSpaceDN w:val="0"/>
        <w:adjustRightInd w:val="0"/>
        <w:spacing w:line="240" w:lineRule="auto"/>
        <w:jc w:val="both"/>
        <w:rPr>
          <w:rFonts w:ascii="Aptos Display" w:hAnsi="Aptos Display" w:cs="Calibri"/>
          <w:b/>
          <w:bCs/>
          <w:sz w:val="32"/>
          <w:szCs w:val="32"/>
        </w:rPr>
      </w:pPr>
    </w:p>
    <w:p w14:paraId="64FD7A31" w14:textId="60B5B6B3" w:rsidR="00B1494F" w:rsidRPr="007A5ABA" w:rsidRDefault="00B1494F" w:rsidP="00F835D1">
      <w:pPr>
        <w:autoSpaceDE w:val="0"/>
        <w:autoSpaceDN w:val="0"/>
        <w:adjustRightInd w:val="0"/>
        <w:spacing w:line="240" w:lineRule="auto"/>
        <w:jc w:val="both"/>
        <w:rPr>
          <w:rFonts w:ascii="Aptos Display" w:hAnsi="Aptos Display" w:cs="Calibri"/>
          <w:b/>
          <w:bCs/>
          <w:sz w:val="32"/>
          <w:szCs w:val="32"/>
        </w:rPr>
      </w:pPr>
      <w:r w:rsidRPr="00B24309">
        <w:rPr>
          <w:rFonts w:ascii="Aptos Display" w:hAnsi="Aptos Display" w:cs="Calibri"/>
          <w:b/>
          <w:bCs/>
          <w:sz w:val="32"/>
          <w:szCs w:val="32"/>
        </w:rPr>
        <w:t>Appendix 2</w:t>
      </w:r>
    </w:p>
    <w:p w14:paraId="63B53EEB" w14:textId="120BAD21" w:rsidR="00B1494F" w:rsidRPr="00B24309" w:rsidRDefault="00B1494F" w:rsidP="00B1494F">
      <w:pPr>
        <w:rPr>
          <w:rFonts w:ascii="Aptos Display" w:hAnsi="Aptos Display" w:cs="Calibri"/>
          <w:b/>
          <w:bCs/>
          <w:sz w:val="32"/>
          <w:szCs w:val="32"/>
        </w:rPr>
      </w:pPr>
      <w:r w:rsidRPr="00B24309">
        <w:rPr>
          <w:rFonts w:ascii="Aptos Display" w:hAnsi="Aptos Display" w:cs="Calibri"/>
          <w:b/>
          <w:bCs/>
          <w:sz w:val="32"/>
          <w:szCs w:val="32"/>
        </w:rPr>
        <w:t>Three Stages to Supporting the Understanding of Behaviour – A TPP guide</w:t>
      </w:r>
    </w:p>
    <w:p w14:paraId="3B3B98DC" w14:textId="77777777" w:rsidR="00B1494F" w:rsidRPr="00B24309" w:rsidRDefault="00B1494F" w:rsidP="00B1494F">
      <w:pPr>
        <w:rPr>
          <w:rFonts w:ascii="Aptos Display" w:hAnsi="Aptos Display" w:cs="Calibri"/>
          <w:color w:val="FF0000"/>
          <w:szCs w:val="24"/>
        </w:rPr>
      </w:pPr>
    </w:p>
    <w:p w14:paraId="78640171" w14:textId="77777777" w:rsidR="00B1494F" w:rsidRPr="00B24309" w:rsidRDefault="00B1494F" w:rsidP="00B1494F">
      <w:pPr>
        <w:jc w:val="both"/>
        <w:rPr>
          <w:rFonts w:ascii="Aptos Display" w:hAnsi="Aptos Display" w:cs="Calibri"/>
          <w:i/>
          <w:iCs/>
          <w:szCs w:val="24"/>
        </w:rPr>
      </w:pPr>
      <w:r w:rsidRPr="00B24309">
        <w:rPr>
          <w:rFonts w:ascii="Aptos Display" w:hAnsi="Aptos Display" w:cs="Calibri"/>
          <w:i/>
          <w:iCs/>
          <w:szCs w:val="24"/>
        </w:rPr>
        <w:t xml:space="preserve">‘A significant proportion of children and young people may need educators to anticipate possible stressors in the normal course of the school day, and to help prevent and manage these.  A working assumption for highly fearful or aggressive behaviours, should be that the child or young person has, or is, experiencing stress/distress. It is important and helpful therefore to understand ‘challenging behaviour’ as a communication or sign of distress or fear.  Subsequently this should lead adults to offer different, alternative and more helpful resources which can ensure interventions are supportive and nurturing rather that punitive or shaming.’                                                                                                            </w:t>
      </w:r>
    </w:p>
    <w:p w14:paraId="2F983DDE" w14:textId="77777777" w:rsidR="00B1494F" w:rsidRPr="00B24309" w:rsidRDefault="00B1494F" w:rsidP="00B1494F">
      <w:pPr>
        <w:jc w:val="right"/>
        <w:rPr>
          <w:rFonts w:ascii="Aptos Display" w:hAnsi="Aptos Display" w:cs="Calibri"/>
          <w:szCs w:val="24"/>
        </w:rPr>
      </w:pPr>
      <w:r w:rsidRPr="00B24309">
        <w:rPr>
          <w:rFonts w:ascii="Aptos Display" w:hAnsi="Aptos Display" w:cs="Calibri"/>
          <w:szCs w:val="24"/>
        </w:rPr>
        <w:t>TPP Trainers’ Manual page 5</w:t>
      </w:r>
    </w:p>
    <w:p w14:paraId="7E8A4430" w14:textId="77777777" w:rsidR="00B1494F" w:rsidRPr="00B24309" w:rsidRDefault="00B1494F" w:rsidP="00B1494F">
      <w:pPr>
        <w:rPr>
          <w:rFonts w:ascii="Aptos Display" w:hAnsi="Aptos Display" w:cs="Calibri"/>
          <w:b/>
          <w:bCs/>
          <w:sz w:val="30"/>
          <w:szCs w:val="30"/>
        </w:rPr>
      </w:pPr>
    </w:p>
    <w:p w14:paraId="1966DDC6" w14:textId="77777777" w:rsidR="00B1494F" w:rsidRPr="00B24309" w:rsidRDefault="00B1494F" w:rsidP="00B1494F">
      <w:pPr>
        <w:rPr>
          <w:rFonts w:ascii="Aptos Display" w:hAnsi="Aptos Display" w:cs="Calibri"/>
          <w:b/>
          <w:bCs/>
          <w:sz w:val="32"/>
          <w:szCs w:val="28"/>
        </w:rPr>
      </w:pPr>
    </w:p>
    <w:tbl>
      <w:tblPr>
        <w:tblStyle w:val="TableGrid3"/>
        <w:tblW w:w="0" w:type="auto"/>
        <w:tblLook w:val="04A0" w:firstRow="1" w:lastRow="0" w:firstColumn="1" w:lastColumn="0" w:noHBand="0" w:noVBand="1"/>
      </w:tblPr>
      <w:tblGrid>
        <w:gridCol w:w="6941"/>
        <w:gridCol w:w="3515"/>
      </w:tblGrid>
      <w:tr w:rsidR="00B1494F" w:rsidRPr="00B24309" w14:paraId="71D31387" w14:textId="77777777">
        <w:tc>
          <w:tcPr>
            <w:tcW w:w="6941" w:type="dxa"/>
          </w:tcPr>
          <w:p w14:paraId="1A56C3FB" w14:textId="77777777" w:rsidR="00B1494F" w:rsidRPr="00B24309" w:rsidRDefault="00B1494F" w:rsidP="00B1494F">
            <w:pPr>
              <w:rPr>
                <w:rFonts w:ascii="Aptos Display" w:hAnsi="Aptos Display" w:cs="Calibri"/>
                <w:b/>
                <w:bCs/>
                <w:sz w:val="28"/>
                <w:szCs w:val="24"/>
              </w:rPr>
            </w:pPr>
            <w:r w:rsidRPr="00B24309">
              <w:rPr>
                <w:rFonts w:ascii="Aptos Display" w:hAnsi="Aptos Display" w:cs="Calibri"/>
                <w:b/>
                <w:bCs/>
                <w:sz w:val="28"/>
                <w:szCs w:val="24"/>
              </w:rPr>
              <w:t>Stage 1</w:t>
            </w:r>
          </w:p>
          <w:p w14:paraId="0DA93FDD" w14:textId="77777777" w:rsidR="00B1494F" w:rsidRPr="00B24309" w:rsidRDefault="00B1494F" w:rsidP="00B1494F">
            <w:pPr>
              <w:rPr>
                <w:rFonts w:ascii="Aptos Display" w:hAnsi="Aptos Display" w:cs="Calibri"/>
                <w:b/>
                <w:bCs/>
              </w:rPr>
            </w:pPr>
          </w:p>
          <w:p w14:paraId="3103C64C" w14:textId="77777777" w:rsidR="00B1494F" w:rsidRPr="00B24309" w:rsidRDefault="00B1494F" w:rsidP="00B1494F">
            <w:pPr>
              <w:tabs>
                <w:tab w:val="center" w:pos="4513"/>
                <w:tab w:val="right" w:pos="9026"/>
              </w:tabs>
              <w:rPr>
                <w:rFonts w:ascii="Aptos Display" w:hAnsi="Aptos Display"/>
                <w:b/>
                <w:bCs/>
              </w:rPr>
            </w:pPr>
            <w:r w:rsidRPr="00B24309">
              <w:rPr>
                <w:rFonts w:ascii="Aptos Display" w:hAnsi="Aptos Display" w:cs="Calibri"/>
              </w:rPr>
              <w:t xml:space="preserve">Use the Emotional Pot to </w:t>
            </w:r>
            <w:r w:rsidRPr="00B24309">
              <w:rPr>
                <w:rFonts w:ascii="Aptos Display" w:hAnsi="Aptos Display" w:cstheme="minorHAnsi"/>
              </w:rPr>
              <w:t>get to know the child and the family the big picture (holistic sense)</w:t>
            </w:r>
          </w:p>
          <w:p w14:paraId="78DB103F" w14:textId="77777777" w:rsidR="00B1494F" w:rsidRPr="00B24309" w:rsidRDefault="00B1494F" w:rsidP="00B1494F">
            <w:pPr>
              <w:rPr>
                <w:rFonts w:ascii="Aptos Display" w:hAnsi="Aptos Display" w:cs="Calibri"/>
              </w:rPr>
            </w:pPr>
          </w:p>
          <w:p w14:paraId="070B3B66" w14:textId="77777777" w:rsidR="00B1494F" w:rsidRPr="00B24309" w:rsidRDefault="00B1494F" w:rsidP="00B1494F">
            <w:pPr>
              <w:rPr>
                <w:rFonts w:ascii="Aptos Display" w:hAnsi="Aptos Display" w:cs="Calibri"/>
                <w:i/>
                <w:iCs/>
                <w:sz w:val="22"/>
                <w:szCs w:val="20"/>
              </w:rPr>
            </w:pPr>
            <w:r w:rsidRPr="00B24309">
              <w:rPr>
                <w:rFonts w:ascii="Aptos Display" w:hAnsi="Aptos Display" w:cs="Calibri"/>
                <w:i/>
                <w:iCs/>
                <w:sz w:val="22"/>
                <w:szCs w:val="20"/>
              </w:rPr>
              <w:t>Adopt an attitude of curiosity and reflect on the child’s circumstance. Sensitively involve all parties who know the child well to gather information. For some CYPs this might involve pupil or parent interview as well as reflection with the staff members working with the child in school.</w:t>
            </w:r>
          </w:p>
          <w:p w14:paraId="54F26AEE" w14:textId="77777777" w:rsidR="00B1494F" w:rsidRPr="00B24309" w:rsidRDefault="00B1494F" w:rsidP="00B1494F">
            <w:pPr>
              <w:rPr>
                <w:rFonts w:ascii="Aptos Display" w:hAnsi="Aptos Display" w:cs="Calibri"/>
                <w:b/>
                <w:bCs/>
                <w:sz w:val="32"/>
                <w:szCs w:val="28"/>
              </w:rPr>
            </w:pPr>
          </w:p>
        </w:tc>
        <w:tc>
          <w:tcPr>
            <w:tcW w:w="3515" w:type="dxa"/>
          </w:tcPr>
          <w:p w14:paraId="72FD131C" w14:textId="77777777" w:rsidR="00B1494F" w:rsidRPr="00B24309" w:rsidRDefault="00B1494F" w:rsidP="00B1494F">
            <w:pPr>
              <w:jc w:val="center"/>
              <w:rPr>
                <w:rFonts w:ascii="Aptos Display" w:hAnsi="Aptos Display" w:cs="Calibri"/>
                <w:b/>
                <w:bCs/>
                <w:sz w:val="32"/>
                <w:szCs w:val="28"/>
              </w:rPr>
            </w:pPr>
            <w:r w:rsidRPr="00B24309">
              <w:rPr>
                <w:rFonts w:ascii="Aptos Display" w:hAnsi="Aptos Display"/>
                <w:noProof/>
              </w:rPr>
              <w:drawing>
                <wp:anchor distT="0" distB="0" distL="114300" distR="114300" simplePos="0" relativeHeight="251658243" behindDoc="0" locked="0" layoutInCell="1" allowOverlap="1" wp14:anchorId="1DEC813B" wp14:editId="03745233">
                  <wp:simplePos x="0" y="0"/>
                  <wp:positionH relativeFrom="column">
                    <wp:posOffset>807720</wp:posOffset>
                  </wp:positionH>
                  <wp:positionV relativeFrom="paragraph">
                    <wp:posOffset>539115</wp:posOffset>
                  </wp:positionV>
                  <wp:extent cx="487673" cy="704764"/>
                  <wp:effectExtent l="0" t="0" r="8255" b="635"/>
                  <wp:wrapNone/>
                  <wp:docPr id="2" name="Content Placeholder 5" descr="A large vase with a couple of people running&#10;&#10;AI-generated content may be incorrect.">
                    <a:extLst xmlns:a="http://schemas.openxmlformats.org/drawingml/2006/main">
                      <a:ext uri="{FF2B5EF4-FFF2-40B4-BE49-F238E27FC236}">
                        <a16:creationId xmlns:a16="http://schemas.microsoft.com/office/drawing/2014/main" id="{CC67D9DF-046D-49CD-8C4E-569E28CE01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5" descr="A large vase with a couple of people running&#10;&#10;AI-generated content may be incorrect.">
                            <a:extLst>
                              <a:ext uri="{FF2B5EF4-FFF2-40B4-BE49-F238E27FC236}">
                                <a16:creationId xmlns:a16="http://schemas.microsoft.com/office/drawing/2014/main" id="{CC67D9DF-046D-49CD-8C4E-569E28CE01AB}"/>
                              </a:ext>
                            </a:extLst>
                          </pic:cNvPr>
                          <pic:cNvPicPr>
                            <a:picLocks noGrp="1" noChangeAspect="1"/>
                          </pic:cNvPicPr>
                        </pic:nvPicPr>
                        <pic:blipFill rotWithShape="1">
                          <a:blip r:embed="rId27" cstate="print">
                            <a:extLst>
                              <a:ext uri="{28A0092B-C50C-407E-A947-70E740481C1C}">
                                <a14:useLocalDpi xmlns:a14="http://schemas.microsoft.com/office/drawing/2010/main" val="0"/>
                              </a:ext>
                            </a:extLst>
                          </a:blip>
                          <a:srcRect b="6332"/>
                          <a:stretch/>
                        </pic:blipFill>
                        <pic:spPr>
                          <a:xfrm>
                            <a:off x="0" y="0"/>
                            <a:ext cx="487673" cy="704764"/>
                          </a:xfrm>
                          <a:prstGeom prst="rect">
                            <a:avLst/>
                          </a:prstGeom>
                        </pic:spPr>
                      </pic:pic>
                    </a:graphicData>
                  </a:graphic>
                  <wp14:sizeRelH relativeFrom="page">
                    <wp14:pctWidth>0</wp14:pctWidth>
                  </wp14:sizeRelH>
                  <wp14:sizeRelV relativeFrom="page">
                    <wp14:pctHeight>0</wp14:pctHeight>
                  </wp14:sizeRelV>
                </wp:anchor>
              </w:drawing>
            </w:r>
          </w:p>
        </w:tc>
      </w:tr>
      <w:tr w:rsidR="00B1494F" w:rsidRPr="00B24309" w14:paraId="6D6D22A5" w14:textId="77777777">
        <w:tc>
          <w:tcPr>
            <w:tcW w:w="6941" w:type="dxa"/>
          </w:tcPr>
          <w:p w14:paraId="49A113B5" w14:textId="77777777" w:rsidR="00B1494F" w:rsidRPr="00B24309" w:rsidRDefault="00B1494F" w:rsidP="00B1494F">
            <w:pPr>
              <w:rPr>
                <w:rFonts w:ascii="Aptos Display" w:hAnsi="Aptos Display" w:cs="Calibri"/>
                <w:b/>
                <w:bCs/>
                <w:sz w:val="28"/>
                <w:szCs w:val="24"/>
              </w:rPr>
            </w:pPr>
            <w:r w:rsidRPr="00B24309">
              <w:rPr>
                <w:rFonts w:ascii="Aptos Display" w:hAnsi="Aptos Display" w:cs="Calibri"/>
                <w:b/>
                <w:bCs/>
                <w:sz w:val="28"/>
                <w:szCs w:val="24"/>
              </w:rPr>
              <w:t>Stage 2</w:t>
            </w:r>
          </w:p>
          <w:p w14:paraId="437DF5B9" w14:textId="77777777" w:rsidR="00B1494F" w:rsidRPr="00B24309" w:rsidRDefault="00B1494F" w:rsidP="00B1494F">
            <w:pPr>
              <w:rPr>
                <w:rFonts w:ascii="Aptos Display" w:hAnsi="Aptos Display" w:cs="Calibri"/>
                <w:b/>
                <w:bCs/>
              </w:rPr>
            </w:pPr>
          </w:p>
          <w:p w14:paraId="5248946B" w14:textId="77777777" w:rsidR="00B1494F" w:rsidRPr="00B24309" w:rsidRDefault="00B1494F" w:rsidP="00B1494F">
            <w:pPr>
              <w:rPr>
                <w:rFonts w:ascii="Aptos Display" w:hAnsi="Aptos Display" w:cs="Calibri"/>
              </w:rPr>
            </w:pPr>
            <w:r w:rsidRPr="00B24309">
              <w:rPr>
                <w:rFonts w:ascii="Aptos Display" w:hAnsi="Aptos Display" w:cs="Calibri"/>
              </w:rPr>
              <w:t>Be the Stress detective to find/observe/notice the stressors across the day</w:t>
            </w:r>
          </w:p>
          <w:p w14:paraId="4572C162" w14:textId="77777777" w:rsidR="00B1494F" w:rsidRPr="00B24309" w:rsidRDefault="00B1494F" w:rsidP="00B1494F">
            <w:pPr>
              <w:rPr>
                <w:rFonts w:ascii="Aptos Display" w:hAnsi="Aptos Display" w:cs="Calibri"/>
              </w:rPr>
            </w:pPr>
          </w:p>
          <w:p w14:paraId="5E71B7BF" w14:textId="77777777" w:rsidR="00B1494F" w:rsidRPr="00B24309" w:rsidRDefault="00B1494F" w:rsidP="00B1494F">
            <w:pPr>
              <w:rPr>
                <w:rFonts w:ascii="Aptos Display" w:hAnsi="Aptos Display" w:cs="Calibri"/>
              </w:rPr>
            </w:pPr>
            <w:r w:rsidRPr="00B24309">
              <w:rPr>
                <w:rFonts w:ascii="Aptos Display" w:hAnsi="Aptos Display" w:cs="Calibri"/>
              </w:rPr>
              <w:t xml:space="preserve"> </w:t>
            </w:r>
            <w:r w:rsidRPr="00B24309">
              <w:rPr>
                <w:rFonts w:ascii="Aptos Display" w:hAnsi="Aptos Display" w:cs="Calibri"/>
                <w:i/>
                <w:iCs/>
              </w:rPr>
              <w:t>Stressors could be related to the time of day (when a CYP is hungry or following transitions), places or curriculum subjects, other people (adults and peers). Explore all variables that exist within the CYP’s day to notice commonalities and differences.</w:t>
            </w:r>
          </w:p>
          <w:p w14:paraId="4BA310D9" w14:textId="77777777" w:rsidR="00B1494F" w:rsidRPr="00B24309" w:rsidRDefault="00B1494F" w:rsidP="00B1494F">
            <w:pPr>
              <w:rPr>
                <w:rFonts w:ascii="Aptos Display" w:hAnsi="Aptos Display" w:cs="Calibri"/>
                <w:b/>
                <w:bCs/>
              </w:rPr>
            </w:pPr>
          </w:p>
        </w:tc>
        <w:tc>
          <w:tcPr>
            <w:tcW w:w="3515" w:type="dxa"/>
          </w:tcPr>
          <w:p w14:paraId="49CA3557" w14:textId="77777777" w:rsidR="00B1494F" w:rsidRPr="00B24309" w:rsidRDefault="00B1494F" w:rsidP="00B1494F">
            <w:pPr>
              <w:jc w:val="center"/>
              <w:rPr>
                <w:rFonts w:ascii="Aptos Display" w:hAnsi="Aptos Display" w:cs="Calibri"/>
                <w:b/>
                <w:bCs/>
                <w:sz w:val="32"/>
                <w:szCs w:val="28"/>
              </w:rPr>
            </w:pPr>
            <w:r w:rsidRPr="00B24309">
              <w:rPr>
                <w:rFonts w:ascii="Aptos Display" w:hAnsi="Aptos Display"/>
                <w:noProof/>
              </w:rPr>
              <w:lastRenderedPageBreak/>
              <w:drawing>
                <wp:anchor distT="0" distB="0" distL="114300" distR="114300" simplePos="0" relativeHeight="251658244" behindDoc="0" locked="0" layoutInCell="1" allowOverlap="1" wp14:anchorId="015B3A0E" wp14:editId="2082206F">
                  <wp:simplePos x="0" y="0"/>
                  <wp:positionH relativeFrom="column">
                    <wp:posOffset>647065</wp:posOffset>
                  </wp:positionH>
                  <wp:positionV relativeFrom="paragraph">
                    <wp:posOffset>228600</wp:posOffset>
                  </wp:positionV>
                  <wp:extent cx="925746" cy="619633"/>
                  <wp:effectExtent l="0" t="0" r="8255" b="9525"/>
                  <wp:wrapNone/>
                  <wp:docPr id="4" name="Picture 3" descr="A hat with a magnifying glass and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hat with a magnifying glass and pencil&#10;&#10;AI-generated content may be incorrect."/>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5746" cy="619633"/>
                          </a:xfrm>
                          <a:prstGeom prst="rect">
                            <a:avLst/>
                          </a:prstGeom>
                        </pic:spPr>
                      </pic:pic>
                    </a:graphicData>
                  </a:graphic>
                  <wp14:sizeRelH relativeFrom="page">
                    <wp14:pctWidth>0</wp14:pctWidth>
                  </wp14:sizeRelH>
                  <wp14:sizeRelV relativeFrom="page">
                    <wp14:pctHeight>0</wp14:pctHeight>
                  </wp14:sizeRelV>
                </wp:anchor>
              </w:drawing>
            </w:r>
          </w:p>
        </w:tc>
      </w:tr>
      <w:tr w:rsidR="00B1494F" w:rsidRPr="00B24309" w14:paraId="6BF6FEC6" w14:textId="77777777">
        <w:tc>
          <w:tcPr>
            <w:tcW w:w="6941" w:type="dxa"/>
          </w:tcPr>
          <w:p w14:paraId="0ED6FE31" w14:textId="77777777" w:rsidR="00B1494F" w:rsidRPr="00B24309" w:rsidRDefault="00B1494F" w:rsidP="00B1494F">
            <w:pPr>
              <w:rPr>
                <w:rFonts w:ascii="Aptos Display" w:hAnsi="Aptos Display" w:cs="Calibri"/>
                <w:b/>
                <w:bCs/>
                <w:sz w:val="28"/>
                <w:szCs w:val="24"/>
              </w:rPr>
            </w:pPr>
            <w:r w:rsidRPr="00B24309">
              <w:rPr>
                <w:rFonts w:ascii="Aptos Display" w:hAnsi="Aptos Display" w:cs="Calibri"/>
                <w:b/>
                <w:bCs/>
                <w:sz w:val="28"/>
                <w:szCs w:val="24"/>
              </w:rPr>
              <w:t>Stage 3</w:t>
            </w:r>
          </w:p>
          <w:p w14:paraId="68E26727" w14:textId="77777777" w:rsidR="00B1494F" w:rsidRPr="00B24309" w:rsidRDefault="00B1494F" w:rsidP="00B1494F">
            <w:pPr>
              <w:rPr>
                <w:rFonts w:ascii="Aptos Display" w:hAnsi="Aptos Display" w:cs="Calibri"/>
                <w:b/>
                <w:bCs/>
                <w:sz w:val="28"/>
                <w:szCs w:val="24"/>
              </w:rPr>
            </w:pPr>
          </w:p>
          <w:p w14:paraId="509C3CB3" w14:textId="77777777" w:rsidR="00B1494F" w:rsidRPr="00B24309" w:rsidRDefault="00B1494F" w:rsidP="00B1494F">
            <w:pPr>
              <w:rPr>
                <w:rFonts w:ascii="Aptos Display" w:hAnsi="Aptos Display" w:cs="Calibri"/>
              </w:rPr>
            </w:pPr>
            <w:r w:rsidRPr="00B24309">
              <w:rPr>
                <w:rFonts w:ascii="Aptos Display" w:hAnsi="Aptos Display" w:cs="Calibri"/>
              </w:rPr>
              <w:t>Analyse and plan to enable informed co-regulation</w:t>
            </w:r>
          </w:p>
          <w:p w14:paraId="14D190B2" w14:textId="77777777" w:rsidR="00B1494F" w:rsidRPr="00B24309" w:rsidRDefault="00B1494F" w:rsidP="00B1494F">
            <w:pPr>
              <w:rPr>
                <w:rFonts w:ascii="Aptos Display" w:hAnsi="Aptos Display" w:cs="Calibri"/>
                <w:b/>
                <w:bCs/>
              </w:rPr>
            </w:pPr>
          </w:p>
          <w:p w14:paraId="46A8C532" w14:textId="77777777" w:rsidR="00B1494F" w:rsidRPr="00B24309" w:rsidRDefault="00B1494F" w:rsidP="00B1494F">
            <w:pPr>
              <w:rPr>
                <w:rFonts w:ascii="Aptos Display" w:hAnsi="Aptos Display" w:cs="Calibri"/>
                <w:b/>
                <w:bCs/>
                <w:i/>
                <w:iCs/>
              </w:rPr>
            </w:pPr>
            <w:r w:rsidRPr="00B24309">
              <w:rPr>
                <w:rFonts w:ascii="Aptos Display" w:hAnsi="Aptos Display" w:cs="Calibri"/>
                <w:i/>
                <w:iCs/>
              </w:rPr>
              <w:t>After gathering assessment information, begin to make a plan for how to support the CYP’s co-regulation. Recognise that the adults will need to change their behaviour first</w:t>
            </w:r>
            <w:r w:rsidRPr="00B24309">
              <w:rPr>
                <w:rFonts w:ascii="Aptos Display" w:hAnsi="Aptos Display" w:cs="Calibri"/>
                <w:b/>
                <w:bCs/>
                <w:i/>
                <w:iCs/>
              </w:rPr>
              <w:t xml:space="preserve">. </w:t>
            </w:r>
          </w:p>
          <w:p w14:paraId="53A1E269" w14:textId="77777777" w:rsidR="00B1494F" w:rsidRPr="00B24309" w:rsidRDefault="00B1494F" w:rsidP="00B1494F">
            <w:pPr>
              <w:rPr>
                <w:rFonts w:ascii="Aptos Display" w:hAnsi="Aptos Display" w:cs="Calibri"/>
                <w:b/>
                <w:bCs/>
              </w:rPr>
            </w:pPr>
          </w:p>
        </w:tc>
        <w:tc>
          <w:tcPr>
            <w:tcW w:w="3515" w:type="dxa"/>
          </w:tcPr>
          <w:p w14:paraId="0477A86B" w14:textId="77777777" w:rsidR="00B1494F" w:rsidRPr="00B24309" w:rsidRDefault="00B1494F" w:rsidP="00B1494F">
            <w:pPr>
              <w:jc w:val="center"/>
              <w:rPr>
                <w:rFonts w:ascii="Aptos Display" w:hAnsi="Aptos Display" w:cs="Calibri"/>
                <w:b/>
                <w:bCs/>
                <w:sz w:val="32"/>
                <w:szCs w:val="28"/>
              </w:rPr>
            </w:pPr>
          </w:p>
          <w:p w14:paraId="7D84D547" w14:textId="77777777" w:rsidR="00B1494F" w:rsidRPr="00B24309" w:rsidRDefault="00B1494F" w:rsidP="00B1494F">
            <w:pPr>
              <w:jc w:val="center"/>
              <w:rPr>
                <w:rFonts w:ascii="Aptos Display" w:hAnsi="Aptos Display" w:cs="Calibri"/>
                <w:b/>
                <w:bCs/>
                <w:sz w:val="32"/>
                <w:szCs w:val="28"/>
              </w:rPr>
            </w:pPr>
            <w:r w:rsidRPr="00B24309">
              <w:rPr>
                <w:rFonts w:ascii="Aptos Display" w:hAnsi="Aptos Display"/>
                <w:noProof/>
              </w:rPr>
              <w:drawing>
                <wp:anchor distT="0" distB="0" distL="114300" distR="114300" simplePos="0" relativeHeight="251658241" behindDoc="0" locked="0" layoutInCell="1" allowOverlap="1" wp14:anchorId="547BF21F" wp14:editId="306EF5CD">
                  <wp:simplePos x="0" y="0"/>
                  <wp:positionH relativeFrom="column">
                    <wp:posOffset>997585</wp:posOffset>
                  </wp:positionH>
                  <wp:positionV relativeFrom="paragraph">
                    <wp:posOffset>514350</wp:posOffset>
                  </wp:positionV>
                  <wp:extent cx="219075" cy="219075"/>
                  <wp:effectExtent l="0" t="0" r="9525" b="9525"/>
                  <wp:wrapNone/>
                  <wp:docPr id="8" name="Picture 2" descr="Image result for clipart turning tap 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Image result for clipart turning tap on">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14:sizeRelH relativeFrom="margin">
                    <wp14:pctWidth>0</wp14:pctWidth>
                  </wp14:sizeRelH>
                  <wp14:sizeRelV relativeFrom="margin">
                    <wp14:pctHeight>0</wp14:pctHeight>
                  </wp14:sizeRelV>
                </wp:anchor>
              </w:drawing>
            </w:r>
            <w:r w:rsidRPr="00B24309">
              <w:rPr>
                <w:rFonts w:ascii="Aptos Display" w:hAnsi="Aptos Display"/>
                <w:noProof/>
              </w:rPr>
              <w:drawing>
                <wp:anchor distT="0" distB="0" distL="114300" distR="114300" simplePos="0" relativeHeight="251658245" behindDoc="1" locked="0" layoutInCell="1" allowOverlap="1" wp14:anchorId="6D1FF926" wp14:editId="3B22F4C0">
                  <wp:simplePos x="0" y="0"/>
                  <wp:positionH relativeFrom="column">
                    <wp:posOffset>1102360</wp:posOffset>
                  </wp:positionH>
                  <wp:positionV relativeFrom="paragraph">
                    <wp:posOffset>19050</wp:posOffset>
                  </wp:positionV>
                  <wp:extent cx="487045" cy="704215"/>
                  <wp:effectExtent l="0" t="0" r="8255" b="635"/>
                  <wp:wrapNone/>
                  <wp:docPr id="5" name="Content Placeholder 5" descr="A brown and black vase with a running people on it&#10;&#10;AI-generated content may be incorrect.">
                    <a:extLst xmlns:a="http://schemas.openxmlformats.org/drawingml/2006/main">
                      <a:ext uri="{FF2B5EF4-FFF2-40B4-BE49-F238E27FC236}">
                        <a16:creationId xmlns:a16="http://schemas.microsoft.com/office/drawing/2014/main" id="{CC67D9DF-046D-49CD-8C4E-569E28CE01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5" descr="A brown and black vase with a running people on it&#10;&#10;AI-generated content may be incorrect.">
                            <a:extLst>
                              <a:ext uri="{FF2B5EF4-FFF2-40B4-BE49-F238E27FC236}">
                                <a16:creationId xmlns:a16="http://schemas.microsoft.com/office/drawing/2014/main" id="{CC67D9DF-046D-49CD-8C4E-569E28CE01AB}"/>
                              </a:ext>
                            </a:extLst>
                          </pic:cNvPr>
                          <pic:cNvPicPr>
                            <a:picLocks noGrp="1" noChangeAspect="1"/>
                          </pic:cNvPicPr>
                        </pic:nvPicPr>
                        <pic:blipFill rotWithShape="1">
                          <a:blip r:embed="rId31" cstate="print">
                            <a:extLst>
                              <a:ext uri="{28A0092B-C50C-407E-A947-70E740481C1C}">
                                <a14:useLocalDpi xmlns:a14="http://schemas.microsoft.com/office/drawing/2010/main" val="0"/>
                              </a:ext>
                            </a:extLst>
                          </a:blip>
                          <a:srcRect b="6332"/>
                          <a:stretch/>
                        </pic:blipFill>
                        <pic:spPr>
                          <a:xfrm>
                            <a:off x="0" y="0"/>
                            <a:ext cx="487045" cy="704215"/>
                          </a:xfrm>
                          <a:prstGeom prst="rect">
                            <a:avLst/>
                          </a:prstGeom>
                        </pic:spPr>
                      </pic:pic>
                    </a:graphicData>
                  </a:graphic>
                  <wp14:sizeRelH relativeFrom="page">
                    <wp14:pctWidth>0</wp14:pctWidth>
                  </wp14:sizeRelH>
                  <wp14:sizeRelV relativeFrom="page">
                    <wp14:pctHeight>0</wp14:pctHeight>
                  </wp14:sizeRelV>
                </wp:anchor>
              </w:drawing>
            </w:r>
          </w:p>
        </w:tc>
      </w:tr>
    </w:tbl>
    <w:p w14:paraId="7D98E70A" w14:textId="77777777" w:rsidR="00B1494F" w:rsidRPr="00B24309" w:rsidRDefault="00B1494F" w:rsidP="00B1494F">
      <w:pPr>
        <w:rPr>
          <w:rFonts w:ascii="Aptos Display" w:hAnsi="Aptos Display" w:cs="Calibri"/>
          <w:b/>
          <w:bCs/>
          <w:sz w:val="32"/>
          <w:szCs w:val="28"/>
        </w:rPr>
      </w:pPr>
    </w:p>
    <w:p w14:paraId="6DE4673C" w14:textId="77777777" w:rsidR="00B1494F" w:rsidRPr="00B24309" w:rsidRDefault="00B1494F" w:rsidP="00B1494F">
      <w:pPr>
        <w:rPr>
          <w:rFonts w:ascii="Aptos Display" w:hAnsi="Aptos Display" w:cs="Calibri"/>
          <w:szCs w:val="24"/>
        </w:rPr>
      </w:pPr>
    </w:p>
    <w:p w14:paraId="6E596BB2" w14:textId="77777777" w:rsidR="00B1494F" w:rsidRPr="00B24309" w:rsidRDefault="00B1494F" w:rsidP="00B1494F">
      <w:pPr>
        <w:rPr>
          <w:rFonts w:ascii="Aptos Display" w:hAnsi="Aptos Display" w:cs="Calibri"/>
          <w:szCs w:val="24"/>
        </w:rPr>
      </w:pPr>
      <w:r w:rsidRPr="00B24309">
        <w:rPr>
          <w:rFonts w:ascii="Aptos Display" w:hAnsi="Aptos Display" w:cs="Calibri"/>
          <w:szCs w:val="24"/>
        </w:rPr>
        <w:t xml:space="preserve">These 3 stages are explained in more detail below and can be used collaboratively in your school/setting to enable you to more effectively support the child or young person. </w:t>
      </w:r>
    </w:p>
    <w:p w14:paraId="77857217" w14:textId="77777777" w:rsidR="00B1494F" w:rsidRPr="00B24309" w:rsidRDefault="00B1494F" w:rsidP="00B1494F">
      <w:pPr>
        <w:rPr>
          <w:rFonts w:ascii="Aptos Display" w:hAnsi="Aptos Display" w:cs="Calibri"/>
          <w:b/>
          <w:bCs/>
          <w:sz w:val="28"/>
          <w:szCs w:val="24"/>
        </w:rPr>
      </w:pPr>
    </w:p>
    <w:p w14:paraId="5576C1E2" w14:textId="77777777" w:rsidR="00B1494F" w:rsidRPr="00B24309" w:rsidRDefault="00B1494F" w:rsidP="00B1494F">
      <w:pPr>
        <w:rPr>
          <w:rFonts w:ascii="Aptos Display" w:hAnsi="Aptos Display" w:cs="Calibri"/>
          <w:b/>
          <w:bCs/>
          <w:sz w:val="28"/>
          <w:szCs w:val="24"/>
        </w:rPr>
      </w:pPr>
    </w:p>
    <w:p w14:paraId="47F8D9BC" w14:textId="77777777" w:rsidR="00B1494F" w:rsidRPr="00B24309" w:rsidRDefault="00B1494F" w:rsidP="00B1494F">
      <w:pPr>
        <w:rPr>
          <w:rFonts w:ascii="Aptos Display" w:hAnsi="Aptos Display" w:cs="Calibri"/>
          <w:b/>
          <w:bCs/>
          <w:sz w:val="22"/>
          <w:szCs w:val="20"/>
        </w:rPr>
      </w:pPr>
      <w:r w:rsidRPr="00B24309">
        <w:rPr>
          <w:rFonts w:ascii="Aptos Display" w:hAnsi="Aptos Display"/>
          <w:b/>
          <w:bCs/>
          <w:noProof/>
          <w:highlight w:val="yellow"/>
        </w:rPr>
        <mc:AlternateContent>
          <mc:Choice Requires="wps">
            <w:drawing>
              <wp:anchor distT="0" distB="0" distL="114300" distR="114300" simplePos="0" relativeHeight="251658242" behindDoc="0" locked="0" layoutInCell="1" allowOverlap="1" wp14:anchorId="467B51C0" wp14:editId="03FC0E64">
                <wp:simplePos x="0" y="0"/>
                <wp:positionH relativeFrom="column">
                  <wp:posOffset>3123565</wp:posOffset>
                </wp:positionH>
                <wp:positionV relativeFrom="paragraph">
                  <wp:posOffset>180975</wp:posOffset>
                </wp:positionV>
                <wp:extent cx="259715" cy="370205"/>
                <wp:effectExtent l="114300" t="133350" r="178435" b="106045"/>
                <wp:wrapNone/>
                <wp:docPr id="16" name="Connector: Curved 16"/>
                <wp:cNvGraphicFramePr/>
                <a:graphic xmlns:a="http://schemas.openxmlformats.org/drawingml/2006/main">
                  <a:graphicData uri="http://schemas.microsoft.com/office/word/2010/wordprocessingShape">
                    <wps:wsp>
                      <wps:cNvCnPr/>
                      <wps:spPr>
                        <a:xfrm>
                          <a:off x="0" y="0"/>
                          <a:ext cx="259715" cy="370205"/>
                        </a:xfrm>
                        <a:prstGeom prst="curvedConnector3">
                          <a:avLst>
                            <a:gd name="adj1" fmla="val 99162"/>
                          </a:avLst>
                        </a:prstGeom>
                        <a:noFill/>
                        <a:ln w="38100" cap="flat" cmpd="sng" algn="ctr">
                          <a:solidFill>
                            <a:srgbClr val="4472C4">
                              <a:lumMod val="50000"/>
                            </a:srgbClr>
                          </a:solidFill>
                          <a:prstDash val="solid"/>
                          <a:miter lim="800000"/>
                          <a:tailEnd type="triangle"/>
                        </a:ln>
                        <a:effectLst>
                          <a:glow rad="101600">
                            <a:srgbClr val="A5A5A5">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A080BB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6" o:spid="_x0000_s1026" type="#_x0000_t38" style="position:absolute;margin-left:245.95pt;margin-top:14.25pt;width:20.45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" adj="21419" strokecolor="#203864" strokeweight="3pt">
                <v:stroke endarrow="block" joinstyle="miter"/>
              </v:shape>
            </w:pict>
          </mc:Fallback>
        </mc:AlternateContent>
      </w:r>
      <w:r w:rsidRPr="00B24309">
        <w:rPr>
          <w:rFonts w:ascii="Aptos Display" w:hAnsi="Aptos Display"/>
          <w:noProof/>
        </w:rPr>
        <w:drawing>
          <wp:anchor distT="0" distB="0" distL="114300" distR="114300" simplePos="0" relativeHeight="251658246" behindDoc="0" locked="0" layoutInCell="1" allowOverlap="1" wp14:anchorId="77C0CB6C" wp14:editId="47144CF4">
            <wp:simplePos x="0" y="0"/>
            <wp:positionH relativeFrom="column">
              <wp:posOffset>695325</wp:posOffset>
            </wp:positionH>
            <wp:positionV relativeFrom="paragraph">
              <wp:posOffset>12065</wp:posOffset>
            </wp:positionV>
            <wp:extent cx="487673" cy="704764"/>
            <wp:effectExtent l="0" t="0" r="8255" b="635"/>
            <wp:wrapNone/>
            <wp:docPr id="19" name="Content Placeholder 5" descr="A large vase with a couple of people running&#10;&#10;AI-generated content may be incorrect.">
              <a:extLst xmlns:a="http://schemas.openxmlformats.org/drawingml/2006/main">
                <a:ext uri="{FF2B5EF4-FFF2-40B4-BE49-F238E27FC236}">
                  <a16:creationId xmlns:a16="http://schemas.microsoft.com/office/drawing/2014/main" id="{CC67D9DF-046D-49CD-8C4E-569E28CE01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5" descr="A large vase with a couple of people running&#10;&#10;AI-generated content may be incorrect.">
                      <a:extLst>
                        <a:ext uri="{FF2B5EF4-FFF2-40B4-BE49-F238E27FC236}">
                          <a16:creationId xmlns:a16="http://schemas.microsoft.com/office/drawing/2014/main" id="{CC67D9DF-046D-49CD-8C4E-569E28CE01AB}"/>
                        </a:ext>
                      </a:extLst>
                    </pic:cNvPr>
                    <pic:cNvPicPr>
                      <a:picLocks noGrp="1" noChangeAspect="1"/>
                    </pic:cNvPicPr>
                  </pic:nvPicPr>
                  <pic:blipFill rotWithShape="1">
                    <a:blip r:embed="rId27" cstate="print">
                      <a:extLst>
                        <a:ext uri="{28A0092B-C50C-407E-A947-70E740481C1C}">
                          <a14:useLocalDpi xmlns:a14="http://schemas.microsoft.com/office/drawing/2010/main" val="0"/>
                        </a:ext>
                      </a:extLst>
                    </a:blip>
                    <a:srcRect b="6332"/>
                    <a:stretch/>
                  </pic:blipFill>
                  <pic:spPr>
                    <a:xfrm>
                      <a:off x="0" y="0"/>
                      <a:ext cx="487673" cy="704764"/>
                    </a:xfrm>
                    <a:prstGeom prst="rect">
                      <a:avLst/>
                    </a:prstGeom>
                  </pic:spPr>
                </pic:pic>
              </a:graphicData>
            </a:graphic>
            <wp14:sizeRelH relativeFrom="page">
              <wp14:pctWidth>0</wp14:pctWidth>
            </wp14:sizeRelH>
            <wp14:sizeRelV relativeFrom="page">
              <wp14:pctHeight>0</wp14:pctHeight>
            </wp14:sizeRelV>
          </wp:anchor>
        </w:drawing>
      </w:r>
      <w:r w:rsidRPr="00B24309">
        <w:rPr>
          <w:rFonts w:ascii="Aptos Display" w:hAnsi="Aptos Display" w:cs="Calibri"/>
          <w:b/>
          <w:bCs/>
          <w:sz w:val="28"/>
          <w:szCs w:val="24"/>
        </w:rPr>
        <w:t>Stage 1.</w:t>
      </w:r>
    </w:p>
    <w:p w14:paraId="30C5EAF2" w14:textId="77777777" w:rsidR="00B1494F" w:rsidRPr="00B24309" w:rsidRDefault="00B1494F" w:rsidP="00B1494F">
      <w:pPr>
        <w:tabs>
          <w:tab w:val="center" w:pos="4513"/>
          <w:tab w:val="right" w:pos="9026"/>
        </w:tabs>
        <w:spacing w:line="240" w:lineRule="auto"/>
        <w:rPr>
          <w:rFonts w:ascii="Aptos Display" w:hAnsi="Aptos Display" w:cs="Calibri"/>
        </w:rPr>
      </w:pPr>
    </w:p>
    <w:p w14:paraId="33D3241A" w14:textId="77777777" w:rsidR="00B1494F" w:rsidRPr="00B24309" w:rsidRDefault="00B1494F" w:rsidP="00B1494F">
      <w:pPr>
        <w:tabs>
          <w:tab w:val="center" w:pos="4513"/>
          <w:tab w:val="right" w:pos="9026"/>
        </w:tabs>
        <w:spacing w:line="240" w:lineRule="auto"/>
        <w:rPr>
          <w:rFonts w:ascii="Aptos Display" w:hAnsi="Aptos Display" w:cs="Calibri"/>
        </w:rPr>
      </w:pPr>
    </w:p>
    <w:p w14:paraId="461CB949" w14:textId="77777777" w:rsidR="00B1494F" w:rsidRPr="00B24309" w:rsidRDefault="00B1494F" w:rsidP="00B1494F">
      <w:pPr>
        <w:tabs>
          <w:tab w:val="center" w:pos="4513"/>
          <w:tab w:val="right" w:pos="9026"/>
        </w:tabs>
        <w:spacing w:line="240" w:lineRule="auto"/>
        <w:rPr>
          <w:rFonts w:ascii="Aptos Display" w:hAnsi="Aptos Display" w:cs="Calibri"/>
        </w:rPr>
      </w:pPr>
      <w:r w:rsidRPr="00B24309">
        <w:rPr>
          <w:rFonts w:ascii="Aptos Display" w:hAnsi="Aptos Display"/>
          <w:noProof/>
        </w:rPr>
        <w:drawing>
          <wp:anchor distT="0" distB="0" distL="114300" distR="114300" simplePos="0" relativeHeight="251658247" behindDoc="0" locked="0" layoutInCell="1" allowOverlap="1" wp14:anchorId="178BF77E" wp14:editId="70D9195C">
            <wp:simplePos x="0" y="0"/>
            <wp:positionH relativeFrom="column">
              <wp:posOffset>3171825</wp:posOffset>
            </wp:positionH>
            <wp:positionV relativeFrom="paragraph">
              <wp:posOffset>12700</wp:posOffset>
            </wp:positionV>
            <wp:extent cx="419100" cy="605812"/>
            <wp:effectExtent l="0" t="0" r="0" b="3810"/>
            <wp:wrapNone/>
            <wp:docPr id="14" name="Picture 13" descr="A drawing of a v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drawing of a vase&#10;&#10;AI-generated content may be incorrect."/>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9100" cy="605812"/>
                    </a:xfrm>
                    <a:prstGeom prst="rect">
                      <a:avLst/>
                    </a:prstGeom>
                  </pic:spPr>
                </pic:pic>
              </a:graphicData>
            </a:graphic>
            <wp14:sizeRelH relativeFrom="page">
              <wp14:pctWidth>0</wp14:pctWidth>
            </wp14:sizeRelH>
            <wp14:sizeRelV relativeFrom="page">
              <wp14:pctHeight>0</wp14:pctHeight>
            </wp14:sizeRelV>
          </wp:anchor>
        </w:drawing>
      </w:r>
    </w:p>
    <w:p w14:paraId="56FCF611" w14:textId="77777777" w:rsidR="00B1494F" w:rsidRPr="00B24309" w:rsidRDefault="00B1494F" w:rsidP="00B1494F">
      <w:pPr>
        <w:tabs>
          <w:tab w:val="center" w:pos="4513"/>
          <w:tab w:val="right" w:pos="9026"/>
        </w:tabs>
        <w:spacing w:line="240" w:lineRule="auto"/>
        <w:rPr>
          <w:rFonts w:ascii="Aptos Display" w:hAnsi="Aptos Display" w:cs="Calibri"/>
        </w:rPr>
      </w:pPr>
    </w:p>
    <w:p w14:paraId="4178CE21" w14:textId="77777777" w:rsidR="00B1494F" w:rsidRPr="00B24309" w:rsidRDefault="00B1494F" w:rsidP="00B1494F">
      <w:pPr>
        <w:tabs>
          <w:tab w:val="center" w:pos="4513"/>
          <w:tab w:val="right" w:pos="9026"/>
        </w:tabs>
        <w:spacing w:line="240" w:lineRule="auto"/>
        <w:rPr>
          <w:rFonts w:ascii="Aptos Display" w:hAnsi="Aptos Display" w:cs="Calibri"/>
          <w:b/>
          <w:bCs/>
        </w:rPr>
      </w:pPr>
      <w:r w:rsidRPr="00B24309">
        <w:rPr>
          <w:rFonts w:ascii="Aptos Display" w:hAnsi="Aptos Display" w:cs="Calibri"/>
          <w:b/>
          <w:bCs/>
        </w:rPr>
        <w:t>Use the Emotional Pot to see what’s filling it up.</w:t>
      </w:r>
    </w:p>
    <w:p w14:paraId="5288ADAA" w14:textId="77777777" w:rsidR="00B1494F" w:rsidRPr="00B24309" w:rsidRDefault="00B1494F" w:rsidP="00B1494F">
      <w:pPr>
        <w:tabs>
          <w:tab w:val="center" w:pos="4513"/>
          <w:tab w:val="right" w:pos="9026"/>
        </w:tabs>
        <w:spacing w:line="240" w:lineRule="auto"/>
        <w:rPr>
          <w:rFonts w:ascii="Aptos Display" w:hAnsi="Aptos Display" w:cs="Calibri"/>
        </w:rPr>
      </w:pPr>
    </w:p>
    <w:p w14:paraId="607B3F41" w14:textId="77777777" w:rsidR="00B1494F" w:rsidRPr="00B24309" w:rsidRDefault="00B1494F" w:rsidP="007F6869">
      <w:pPr>
        <w:numPr>
          <w:ilvl w:val="0"/>
          <w:numId w:val="3"/>
        </w:numPr>
        <w:tabs>
          <w:tab w:val="center" w:pos="4513"/>
          <w:tab w:val="right" w:pos="9026"/>
        </w:tabs>
        <w:spacing w:line="240" w:lineRule="auto"/>
        <w:rPr>
          <w:rFonts w:ascii="Aptos Display" w:hAnsi="Aptos Display"/>
          <w:b/>
          <w:bCs/>
        </w:rPr>
      </w:pPr>
      <w:r w:rsidRPr="00B24309">
        <w:rPr>
          <w:rFonts w:ascii="Aptos Display" w:hAnsi="Aptos Display" w:cs="Calibri"/>
        </w:rPr>
        <w:t>Why? Why Now?</w:t>
      </w:r>
    </w:p>
    <w:p w14:paraId="73367B0D" w14:textId="77777777" w:rsidR="00B1494F" w:rsidRPr="00B24309" w:rsidRDefault="00B1494F" w:rsidP="007F6869">
      <w:pPr>
        <w:numPr>
          <w:ilvl w:val="0"/>
          <w:numId w:val="3"/>
        </w:numPr>
        <w:tabs>
          <w:tab w:val="center" w:pos="4513"/>
          <w:tab w:val="right" w:pos="9026"/>
        </w:tabs>
        <w:spacing w:line="240" w:lineRule="auto"/>
        <w:rPr>
          <w:rFonts w:ascii="Aptos Display" w:hAnsi="Aptos Display"/>
          <w:b/>
          <w:bCs/>
        </w:rPr>
      </w:pPr>
      <w:r w:rsidRPr="00B24309">
        <w:rPr>
          <w:rFonts w:ascii="Aptos Display" w:hAnsi="Aptos Display" w:cs="Calibri"/>
        </w:rPr>
        <w:t>What’s happening? What’s happened? What’s going on? (Include assumptions)</w:t>
      </w:r>
    </w:p>
    <w:p w14:paraId="0C1B84C8" w14:textId="77777777" w:rsidR="00B1494F" w:rsidRPr="00B24309" w:rsidRDefault="00B1494F" w:rsidP="007F6869">
      <w:pPr>
        <w:numPr>
          <w:ilvl w:val="0"/>
          <w:numId w:val="3"/>
        </w:numPr>
        <w:tabs>
          <w:tab w:val="center" w:pos="4513"/>
          <w:tab w:val="right" w:pos="9026"/>
        </w:tabs>
        <w:spacing w:line="240" w:lineRule="auto"/>
        <w:rPr>
          <w:rFonts w:ascii="Aptos Display" w:hAnsi="Aptos Display"/>
          <w:b/>
          <w:bCs/>
        </w:rPr>
      </w:pPr>
      <w:r w:rsidRPr="00B24309">
        <w:rPr>
          <w:rFonts w:ascii="Aptos Display" w:hAnsi="Aptos Display" w:cs="Calibri"/>
        </w:rPr>
        <w:t>Feelings: How might they or how do they feel in response to these things?</w:t>
      </w:r>
    </w:p>
    <w:p w14:paraId="16C1A53B" w14:textId="77777777" w:rsidR="00B1494F" w:rsidRPr="00B24309" w:rsidRDefault="00B1494F" w:rsidP="007F6869">
      <w:pPr>
        <w:numPr>
          <w:ilvl w:val="0"/>
          <w:numId w:val="3"/>
        </w:numPr>
        <w:tabs>
          <w:tab w:val="center" w:pos="4513"/>
          <w:tab w:val="right" w:pos="9026"/>
        </w:tabs>
        <w:spacing w:line="240" w:lineRule="auto"/>
        <w:rPr>
          <w:rFonts w:ascii="Aptos Display" w:hAnsi="Aptos Display"/>
          <w:b/>
          <w:bCs/>
        </w:rPr>
      </w:pPr>
      <w:r w:rsidRPr="00B24309">
        <w:rPr>
          <w:rFonts w:ascii="Aptos Display" w:hAnsi="Aptos Display" w:cs="Calibri"/>
        </w:rPr>
        <w:t>Thinking: How might they be thinking? What might they be thinking?</w:t>
      </w:r>
    </w:p>
    <w:p w14:paraId="19B52A32" w14:textId="77777777" w:rsidR="00B1494F" w:rsidRPr="00B24309" w:rsidRDefault="00B1494F" w:rsidP="00683F92">
      <w:pPr>
        <w:autoSpaceDE w:val="0"/>
        <w:autoSpaceDN w:val="0"/>
        <w:adjustRightInd w:val="0"/>
        <w:spacing w:line="240" w:lineRule="auto"/>
        <w:jc w:val="both"/>
        <w:rPr>
          <w:rFonts w:ascii="Aptos Display" w:hAnsi="Aptos Display" w:cs="Calibri-Bold"/>
          <w:b/>
          <w:bCs/>
          <w:color w:val="000000"/>
          <w:sz w:val="28"/>
          <w:szCs w:val="28"/>
        </w:rPr>
      </w:pPr>
    </w:p>
    <w:p w14:paraId="395CA595" w14:textId="77777777" w:rsidR="00B1494F" w:rsidRPr="00B24309" w:rsidRDefault="00B1494F" w:rsidP="00683F92">
      <w:pPr>
        <w:autoSpaceDE w:val="0"/>
        <w:autoSpaceDN w:val="0"/>
        <w:adjustRightInd w:val="0"/>
        <w:spacing w:line="240" w:lineRule="auto"/>
        <w:jc w:val="both"/>
        <w:rPr>
          <w:rFonts w:ascii="Aptos Display" w:hAnsi="Aptos Display" w:cs="Calibri-Bold"/>
          <w:b/>
          <w:bCs/>
          <w:color w:val="000000"/>
          <w:sz w:val="28"/>
          <w:szCs w:val="28"/>
        </w:rPr>
      </w:pPr>
    </w:p>
    <w:p w14:paraId="39754A6E" w14:textId="77777777" w:rsidR="00B1494F" w:rsidRPr="00B24309" w:rsidRDefault="00B1494F" w:rsidP="00683F92">
      <w:pPr>
        <w:autoSpaceDE w:val="0"/>
        <w:autoSpaceDN w:val="0"/>
        <w:adjustRightInd w:val="0"/>
        <w:spacing w:line="240" w:lineRule="auto"/>
        <w:jc w:val="both"/>
        <w:rPr>
          <w:rFonts w:ascii="Aptos Display" w:hAnsi="Aptos Display" w:cs="Calibri-Bold"/>
          <w:b/>
          <w:bCs/>
          <w:color w:val="000000"/>
          <w:sz w:val="28"/>
          <w:szCs w:val="28"/>
        </w:rPr>
      </w:pPr>
    </w:p>
    <w:p w14:paraId="53524714" w14:textId="77777777" w:rsidR="00A13803" w:rsidRPr="00B24309" w:rsidRDefault="00A13803" w:rsidP="00683F92">
      <w:pPr>
        <w:autoSpaceDE w:val="0"/>
        <w:autoSpaceDN w:val="0"/>
        <w:adjustRightInd w:val="0"/>
        <w:spacing w:line="240" w:lineRule="auto"/>
        <w:jc w:val="both"/>
        <w:rPr>
          <w:rFonts w:ascii="Aptos Display" w:hAnsi="Aptos Display" w:cs="Calibri-Bold"/>
          <w:b/>
          <w:bCs/>
          <w:color w:val="000000"/>
          <w:sz w:val="28"/>
          <w:szCs w:val="28"/>
        </w:rPr>
      </w:pPr>
    </w:p>
    <w:p w14:paraId="6122C9E3" w14:textId="77777777" w:rsidR="00D33DC2" w:rsidRDefault="00D33DC2" w:rsidP="00683F92">
      <w:pPr>
        <w:autoSpaceDE w:val="0"/>
        <w:autoSpaceDN w:val="0"/>
        <w:adjustRightInd w:val="0"/>
        <w:spacing w:line="240" w:lineRule="auto"/>
        <w:jc w:val="both"/>
        <w:rPr>
          <w:rFonts w:ascii="Aptos Display" w:hAnsi="Aptos Display" w:cs="Calibri-Bold"/>
          <w:b/>
          <w:bCs/>
          <w:color w:val="000000"/>
          <w:sz w:val="28"/>
          <w:szCs w:val="28"/>
        </w:rPr>
      </w:pPr>
    </w:p>
    <w:p w14:paraId="50F7F116" w14:textId="77777777" w:rsidR="00267376" w:rsidRPr="00B24309" w:rsidRDefault="00267376" w:rsidP="00683F92">
      <w:pPr>
        <w:autoSpaceDE w:val="0"/>
        <w:autoSpaceDN w:val="0"/>
        <w:adjustRightInd w:val="0"/>
        <w:spacing w:line="240" w:lineRule="auto"/>
        <w:jc w:val="both"/>
        <w:rPr>
          <w:rFonts w:ascii="Aptos Display" w:hAnsi="Aptos Display" w:cs="Calibri-Bold"/>
          <w:b/>
          <w:bCs/>
          <w:color w:val="000000"/>
          <w:sz w:val="28"/>
          <w:szCs w:val="28"/>
        </w:rPr>
      </w:pPr>
    </w:p>
    <w:p w14:paraId="516279A0" w14:textId="440724FD" w:rsidR="00683F92" w:rsidRPr="00B24309" w:rsidRDefault="00C46798" w:rsidP="00683F92">
      <w:pPr>
        <w:autoSpaceDE w:val="0"/>
        <w:autoSpaceDN w:val="0"/>
        <w:adjustRightInd w:val="0"/>
        <w:spacing w:line="240" w:lineRule="auto"/>
        <w:jc w:val="both"/>
        <w:rPr>
          <w:rFonts w:ascii="Aptos Display" w:hAnsi="Aptos Display" w:cs="Calibri-Bold"/>
          <w:b/>
          <w:bCs/>
          <w:color w:val="000000"/>
          <w:sz w:val="28"/>
          <w:szCs w:val="28"/>
        </w:rPr>
      </w:pPr>
      <w:r w:rsidRPr="00B24309">
        <w:rPr>
          <w:rFonts w:ascii="Aptos Display" w:hAnsi="Aptos Display" w:cs="Calibri-Bold"/>
          <w:b/>
          <w:bCs/>
          <w:color w:val="000000"/>
          <w:sz w:val="28"/>
          <w:szCs w:val="28"/>
        </w:rPr>
        <w:t xml:space="preserve">Appendix </w:t>
      </w:r>
      <w:r w:rsidR="00D33DC2" w:rsidRPr="00B24309">
        <w:rPr>
          <w:rFonts w:ascii="Aptos Display" w:hAnsi="Aptos Display" w:cs="Calibri-Bold"/>
          <w:b/>
          <w:bCs/>
          <w:color w:val="000000"/>
          <w:sz w:val="28"/>
          <w:szCs w:val="28"/>
        </w:rPr>
        <w:t>3</w:t>
      </w:r>
      <w:r w:rsidR="0094005B" w:rsidRPr="00B24309">
        <w:rPr>
          <w:rFonts w:ascii="Aptos Display" w:hAnsi="Aptos Display" w:cs="Calibri-Bold"/>
          <w:b/>
          <w:bCs/>
          <w:color w:val="000000"/>
          <w:sz w:val="28"/>
          <w:szCs w:val="28"/>
        </w:rPr>
        <w:t xml:space="preserve"> </w:t>
      </w:r>
      <w:r w:rsidRPr="00B24309">
        <w:rPr>
          <w:rFonts w:ascii="Aptos Display" w:hAnsi="Aptos Display" w:cs="Calibri-Bold"/>
          <w:b/>
          <w:bCs/>
          <w:color w:val="000000"/>
          <w:sz w:val="28"/>
          <w:szCs w:val="28"/>
        </w:rPr>
        <w:t xml:space="preserve">- </w:t>
      </w:r>
      <w:r w:rsidR="00683F92" w:rsidRPr="00B24309">
        <w:rPr>
          <w:rFonts w:ascii="Aptos Display" w:hAnsi="Aptos Display" w:cs="Calibri-Bold"/>
          <w:b/>
          <w:bCs/>
          <w:color w:val="000000"/>
          <w:sz w:val="28"/>
          <w:szCs w:val="28"/>
        </w:rPr>
        <w:t>A Tool for Understanding and Reframing Behaviour</w:t>
      </w:r>
    </w:p>
    <w:p w14:paraId="49E0C1FF" w14:textId="77777777" w:rsidR="00683F92" w:rsidRPr="00B24309" w:rsidRDefault="00683F92" w:rsidP="00683F92">
      <w:pPr>
        <w:autoSpaceDE w:val="0"/>
        <w:autoSpaceDN w:val="0"/>
        <w:adjustRightInd w:val="0"/>
        <w:spacing w:line="240" w:lineRule="auto"/>
        <w:jc w:val="both"/>
        <w:rPr>
          <w:rFonts w:ascii="Aptos Display" w:hAnsi="Aptos Display" w:cs="Calibri-Bold"/>
          <w:b/>
          <w:bCs/>
          <w:color w:val="000000"/>
          <w:sz w:val="20"/>
          <w:szCs w:val="20"/>
        </w:rPr>
      </w:pPr>
    </w:p>
    <w:tbl>
      <w:tblPr>
        <w:tblStyle w:val="TableGrid"/>
        <w:tblW w:w="16444" w:type="dxa"/>
        <w:tblInd w:w="-289" w:type="dxa"/>
        <w:tblLook w:val="04A0" w:firstRow="1" w:lastRow="0" w:firstColumn="1" w:lastColumn="0" w:noHBand="0" w:noVBand="1"/>
      </w:tblPr>
      <w:tblGrid>
        <w:gridCol w:w="3119"/>
        <w:gridCol w:w="5529"/>
        <w:gridCol w:w="3969"/>
        <w:gridCol w:w="3827"/>
      </w:tblGrid>
      <w:tr w:rsidR="00683F92" w:rsidRPr="00B24309" w14:paraId="5E412B24" w14:textId="77777777" w:rsidTr="00BB7C3F">
        <w:tc>
          <w:tcPr>
            <w:tcW w:w="3119" w:type="dxa"/>
            <w:shd w:val="clear" w:color="auto" w:fill="D9D9D9" w:themeFill="background1" w:themeFillShade="D9"/>
          </w:tcPr>
          <w:p w14:paraId="4E7F296E"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bookmarkStart w:id="3" w:name="_Hlk47603779"/>
            <w:r w:rsidRPr="00B24309">
              <w:rPr>
                <w:rFonts w:ascii="Aptos Display" w:hAnsi="Aptos Display" w:cs="Calibri-Bold"/>
                <w:b/>
                <w:bCs/>
                <w:color w:val="000000"/>
                <w:sz w:val="20"/>
                <w:szCs w:val="20"/>
              </w:rPr>
              <w:t>Describe the behaviour</w:t>
            </w:r>
          </w:p>
          <w:p w14:paraId="7F6539F9"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Review and be curious</w:t>
            </w:r>
          </w:p>
          <w:p w14:paraId="696DFD91"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p>
        </w:tc>
        <w:tc>
          <w:tcPr>
            <w:tcW w:w="5529" w:type="dxa"/>
            <w:shd w:val="clear" w:color="auto" w:fill="D9D9D9" w:themeFill="background1" w:themeFillShade="D9"/>
          </w:tcPr>
          <w:p w14:paraId="3BA5841C"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Reframe the Behaviour</w:t>
            </w:r>
          </w:p>
          <w:p w14:paraId="57C9F73E"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from for example: “He’s just lazy” or</w:t>
            </w:r>
          </w:p>
          <w:p w14:paraId="7A1EF3E4"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 xml:space="preserve">“She just wants to get attention” </w:t>
            </w:r>
          </w:p>
          <w:p w14:paraId="107F6106"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to something more helpful.</w:t>
            </w:r>
          </w:p>
          <w:p w14:paraId="01B9EBF0"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Examples of reframing-</w:t>
            </w:r>
          </w:p>
          <w:p w14:paraId="549D17F9"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p>
        </w:tc>
        <w:tc>
          <w:tcPr>
            <w:tcW w:w="3969" w:type="dxa"/>
            <w:shd w:val="clear" w:color="auto" w:fill="D9D9D9" w:themeFill="background1" w:themeFillShade="D9"/>
          </w:tcPr>
          <w:p w14:paraId="29AD97BC"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Reflections</w:t>
            </w:r>
          </w:p>
          <w:p w14:paraId="03A2BD79"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How is this behaviour understandable?</w:t>
            </w:r>
          </w:p>
          <w:p w14:paraId="154B8AF3"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What’s getting in their way/what are the barriers?</w:t>
            </w:r>
          </w:p>
          <w:p w14:paraId="0E1E4467"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How can we help?</w:t>
            </w:r>
          </w:p>
        </w:tc>
        <w:tc>
          <w:tcPr>
            <w:tcW w:w="3827" w:type="dxa"/>
            <w:shd w:val="clear" w:color="auto" w:fill="D9D9D9" w:themeFill="background1" w:themeFillShade="D9"/>
          </w:tcPr>
          <w:p w14:paraId="3A32D8C5"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Adult response</w:t>
            </w:r>
          </w:p>
          <w:p w14:paraId="4BB2BDA1"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 xml:space="preserve">What do we need to intentionally teach? </w:t>
            </w:r>
          </w:p>
          <w:p w14:paraId="2321AEF1" w14:textId="77777777" w:rsidR="00683F92" w:rsidRPr="00B24309" w:rsidRDefault="00683F92" w:rsidP="00683F92">
            <w:pPr>
              <w:autoSpaceDE w:val="0"/>
              <w:autoSpaceDN w:val="0"/>
              <w:adjustRightInd w:val="0"/>
              <w:jc w:val="both"/>
              <w:rPr>
                <w:rFonts w:ascii="Aptos Display" w:hAnsi="Aptos Display" w:cs="Calibri-Bold"/>
                <w:b/>
                <w:bCs/>
                <w:color w:val="000000"/>
                <w:sz w:val="20"/>
                <w:szCs w:val="20"/>
              </w:rPr>
            </w:pPr>
            <w:r w:rsidRPr="00B24309">
              <w:rPr>
                <w:rFonts w:ascii="Aptos Display" w:hAnsi="Aptos Display" w:cs="Calibri-Bold"/>
                <w:b/>
                <w:bCs/>
                <w:color w:val="000000"/>
                <w:sz w:val="20"/>
                <w:szCs w:val="20"/>
              </w:rPr>
              <w:t>Find the barriers and remove them</w:t>
            </w:r>
          </w:p>
        </w:tc>
      </w:tr>
      <w:tr w:rsidR="00683F92" w:rsidRPr="00B24309" w14:paraId="4BF0049A" w14:textId="77777777" w:rsidTr="00BB7C3F">
        <w:tc>
          <w:tcPr>
            <w:tcW w:w="3119" w:type="dxa"/>
          </w:tcPr>
          <w:p w14:paraId="0520EAE2"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Be the stress detective</w:t>
            </w:r>
          </w:p>
          <w:p w14:paraId="5ADF9BAB" w14:textId="77777777" w:rsidR="00683F92" w:rsidRPr="00B24309" w:rsidRDefault="00683F92" w:rsidP="007F6869">
            <w:pPr>
              <w:numPr>
                <w:ilvl w:val="0"/>
                <w:numId w:val="6"/>
              </w:num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why and why now?</w:t>
            </w:r>
          </w:p>
          <w:p w14:paraId="4F63D87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44745C4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What is the typical adult response?</w:t>
            </w:r>
          </w:p>
          <w:p w14:paraId="3F049364" w14:textId="77777777" w:rsidR="00683F92" w:rsidRPr="00B24309" w:rsidRDefault="00683F92" w:rsidP="007F6869">
            <w:pPr>
              <w:numPr>
                <w:ilvl w:val="0"/>
                <w:numId w:val="7"/>
              </w:num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Is there an adult response plan?</w:t>
            </w:r>
          </w:p>
          <w:p w14:paraId="2D973261"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1C747EEB" w14:textId="77777777" w:rsidR="00683F92" w:rsidRPr="00B24309" w:rsidRDefault="00683F92" w:rsidP="007F6869">
            <w:pPr>
              <w:numPr>
                <w:ilvl w:val="0"/>
                <w:numId w:val="7"/>
              </w:num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Is the plan helpful, shared, used and understood?</w:t>
            </w:r>
          </w:p>
          <w:p w14:paraId="3C35C261"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756EE83D" w14:textId="77777777" w:rsidR="00683F92" w:rsidRPr="00B24309" w:rsidRDefault="00683F92" w:rsidP="007F6869">
            <w:pPr>
              <w:numPr>
                <w:ilvl w:val="0"/>
                <w:numId w:val="7"/>
              </w:num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Is there a personalised stress/distress management plan?</w:t>
            </w:r>
          </w:p>
          <w:p w14:paraId="3AD066AB"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67FF875C"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Consider the environment</w:t>
            </w:r>
          </w:p>
          <w:p w14:paraId="50F8BB13"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Is there adequate differentiation for learning and sensory needs and personal strengths</w:t>
            </w:r>
          </w:p>
          <w:p w14:paraId="712D9BE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7DC291C7"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How are rules shared, talked about and explained?</w:t>
            </w:r>
          </w:p>
          <w:p w14:paraId="2C5F8D9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68C76491"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tc>
        <w:tc>
          <w:tcPr>
            <w:tcW w:w="5529" w:type="dxa"/>
          </w:tcPr>
          <w:p w14:paraId="446A0DE7"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Avoidant: in ‘fight/flight’ survival mode</w:t>
            </w:r>
          </w:p>
          <w:p w14:paraId="33A4411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3F61F7F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Defiant: in ‘fight/flight’ survival mode, coping with threat</w:t>
            </w:r>
          </w:p>
          <w:p w14:paraId="2C723B5C"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355C0B9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 xml:space="preserve">Aggressive(controlling): outside window of tolerance. Dysregulated in the hyperarousal state as a result of becoming distressed. Now in ‘fight’ survival mode, adaptive strategy to manage underlying vulnerability e.g. fears, anxieties, helplessness, confusion, shame, or feeling frightened </w:t>
            </w:r>
          </w:p>
          <w:p w14:paraId="27359186"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4D1C8A36"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Attention seeking: attachment/connection needing: they need time and attention for something in that moment (they do not feel safe and secure yet and trying to gain a sense of belonging)</w:t>
            </w:r>
          </w:p>
          <w:p w14:paraId="5AEF0CDC"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1FCD4C8F"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Withdrawn: cautious possible indicator of an emerging ‘flight/hypoarousal and or freeze’ response being used to cope with the situation</w:t>
            </w:r>
          </w:p>
          <w:p w14:paraId="21FECE5C"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473F730B"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Rude: self-protective: “I need you to know how I feel so I’m going to make you feel like it too so you will help me”, or “I don’t think you like me/don’t care”. In fight mode.</w:t>
            </w:r>
          </w:p>
          <w:p w14:paraId="682D3BBE"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2A59E48E"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Not engaging:  doesn’t feel safe yet. possible indicator of an emerging dysregulation response being used to cope with the situation.</w:t>
            </w:r>
          </w:p>
        </w:tc>
        <w:tc>
          <w:tcPr>
            <w:tcW w:w="3969" w:type="dxa"/>
          </w:tcPr>
          <w:p w14:paraId="55A1F114"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The impact of trauma</w:t>
            </w:r>
          </w:p>
          <w:p w14:paraId="40AA6FC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For example-How have any adverse experiences affected their ability to trust, share attention? (confirmed or assumed)</w:t>
            </w:r>
          </w:p>
          <w:p w14:paraId="658EBACC"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2FA102F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Feelings fuelling the behaviour</w:t>
            </w:r>
          </w:p>
          <w:p w14:paraId="4EFBBC49" w14:textId="3318E763"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Is the child</w:t>
            </w:r>
            <w:r w:rsidR="0039213E" w:rsidRPr="00B24309">
              <w:rPr>
                <w:rFonts w:ascii="Aptos Display" w:hAnsi="Aptos Display" w:cs="Calibri-Bold"/>
                <w:color w:val="000000"/>
                <w:sz w:val="20"/>
                <w:szCs w:val="20"/>
              </w:rPr>
              <w:t>/young person</w:t>
            </w:r>
            <w:r w:rsidRPr="00B24309">
              <w:rPr>
                <w:rFonts w:ascii="Aptos Display" w:hAnsi="Aptos Display" w:cs="Calibri-Bold"/>
                <w:color w:val="000000"/>
                <w:sz w:val="20"/>
                <w:szCs w:val="20"/>
              </w:rPr>
              <w:t xml:space="preserve"> projecting their feelings onto you? Are you inadvertently re-enacting previous relationships? Are you too distressed by the behaviour to co-regulate?</w:t>
            </w:r>
          </w:p>
          <w:p w14:paraId="2A730E5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1AFA06EF"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Attachment history- what is their survival strategy?</w:t>
            </w:r>
          </w:p>
          <w:p w14:paraId="04E8C4D0" w14:textId="3C118255"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How have earlier experiences shaped the child</w:t>
            </w:r>
            <w:r w:rsidR="0039213E" w:rsidRPr="00B24309">
              <w:rPr>
                <w:rFonts w:ascii="Aptos Display" w:hAnsi="Aptos Display" w:cs="Calibri-Bold"/>
                <w:color w:val="000000"/>
                <w:sz w:val="20"/>
                <w:szCs w:val="20"/>
              </w:rPr>
              <w:t>/young person’</w:t>
            </w:r>
            <w:r w:rsidRPr="00B24309">
              <w:rPr>
                <w:rFonts w:ascii="Aptos Display" w:hAnsi="Aptos Display" w:cs="Calibri-Bold"/>
                <w:color w:val="000000"/>
                <w:sz w:val="20"/>
                <w:szCs w:val="20"/>
              </w:rPr>
              <w:t>s preference for connecting with others? How is this being challenged/affirmed?</w:t>
            </w:r>
          </w:p>
          <w:p w14:paraId="70D305B3"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6A8E8F53"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Social development</w:t>
            </w:r>
          </w:p>
          <w:p w14:paraId="7A1D412F"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Can they play with or are they better alongside? Can they share and negotiate? Do they show empathy?</w:t>
            </w:r>
          </w:p>
          <w:p w14:paraId="4F5AA6B4"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tc>
        <w:tc>
          <w:tcPr>
            <w:tcW w:w="3827" w:type="dxa"/>
          </w:tcPr>
          <w:p w14:paraId="63BA2054"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Structure and Predictability</w:t>
            </w:r>
          </w:p>
          <w:p w14:paraId="767727A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Visual routines, preparation for transitions, opportunities for sensory input and relaxation</w:t>
            </w:r>
          </w:p>
          <w:p w14:paraId="54393C82"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32D33765"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 xml:space="preserve">Adapt the learning </w:t>
            </w:r>
          </w:p>
          <w:p w14:paraId="6C00F44E" w14:textId="2C5F03B2"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Small steps, time limited, clear and realistic expectations, choice and use the child</w:t>
            </w:r>
            <w:r w:rsidR="0039213E" w:rsidRPr="00B24309">
              <w:rPr>
                <w:rFonts w:ascii="Aptos Display" w:hAnsi="Aptos Display" w:cs="Calibri-Bold"/>
                <w:color w:val="000000"/>
                <w:sz w:val="20"/>
                <w:szCs w:val="20"/>
              </w:rPr>
              <w:t>/ young persons</w:t>
            </w:r>
            <w:r w:rsidRPr="00B24309">
              <w:rPr>
                <w:rFonts w:ascii="Aptos Display" w:hAnsi="Aptos Display" w:cs="Calibri-Bold"/>
                <w:color w:val="000000"/>
                <w:sz w:val="20"/>
                <w:szCs w:val="20"/>
              </w:rPr>
              <w:t>’s strengths Rhythmic/repetitive intervention/support.</w:t>
            </w:r>
          </w:p>
          <w:p w14:paraId="7BA953A3"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29FA856F"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Relationships with the staff</w:t>
            </w:r>
          </w:p>
          <w:p w14:paraId="0ADDB87D"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Compassionate and kindness in the greetings, verbal language and body language; genuine empathy for tough times, exploration of feelings, use of regulate/relate/reason. Use PACE.</w:t>
            </w:r>
          </w:p>
          <w:p w14:paraId="76FB399F"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p w14:paraId="1EDE7B0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Relationships with peers</w:t>
            </w:r>
          </w:p>
          <w:p w14:paraId="58229588"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r w:rsidRPr="00B24309">
              <w:rPr>
                <w:rFonts w:ascii="Aptos Display" w:hAnsi="Aptos Display" w:cs="Calibri-Bold"/>
                <w:color w:val="000000"/>
                <w:sz w:val="20"/>
                <w:szCs w:val="20"/>
              </w:rPr>
              <w:t>Role playing and social stories, mentors, clear roles in any group activity, reduce competition, increase play and fun.</w:t>
            </w:r>
          </w:p>
          <w:p w14:paraId="41CF6204" w14:textId="77777777" w:rsidR="00683F92" w:rsidRPr="00B24309" w:rsidRDefault="00683F92" w:rsidP="00683F92">
            <w:pPr>
              <w:autoSpaceDE w:val="0"/>
              <w:autoSpaceDN w:val="0"/>
              <w:adjustRightInd w:val="0"/>
              <w:jc w:val="both"/>
              <w:rPr>
                <w:rFonts w:ascii="Aptos Display" w:hAnsi="Aptos Display" w:cs="Calibri-Bold"/>
                <w:color w:val="000000"/>
                <w:sz w:val="20"/>
                <w:szCs w:val="20"/>
              </w:rPr>
            </w:pPr>
          </w:p>
        </w:tc>
      </w:tr>
      <w:bookmarkEnd w:id="3"/>
    </w:tbl>
    <w:p w14:paraId="51ED56EB" w14:textId="77777777" w:rsidR="00683F92" w:rsidRPr="00B24309" w:rsidRDefault="00683F92" w:rsidP="00683F92">
      <w:pPr>
        <w:autoSpaceDE w:val="0"/>
        <w:autoSpaceDN w:val="0"/>
        <w:adjustRightInd w:val="0"/>
        <w:spacing w:line="240" w:lineRule="auto"/>
        <w:jc w:val="both"/>
        <w:rPr>
          <w:rFonts w:ascii="Aptos Display" w:hAnsi="Aptos Display" w:cs="Calibri-Bold"/>
          <w:b/>
          <w:bCs/>
          <w:color w:val="000000"/>
          <w:sz w:val="20"/>
          <w:szCs w:val="20"/>
        </w:rPr>
      </w:pPr>
    </w:p>
    <w:p w14:paraId="537C365F" w14:textId="77777777" w:rsidR="00C46798" w:rsidRPr="00B24309" w:rsidRDefault="00C46798" w:rsidP="00683F92">
      <w:pPr>
        <w:autoSpaceDE w:val="0"/>
        <w:autoSpaceDN w:val="0"/>
        <w:adjustRightInd w:val="0"/>
        <w:spacing w:line="240" w:lineRule="auto"/>
        <w:jc w:val="both"/>
        <w:rPr>
          <w:rFonts w:ascii="Aptos Display" w:hAnsi="Aptos Display" w:cs="Calibri-Bold"/>
          <w:b/>
          <w:bCs/>
          <w:color w:val="000000"/>
          <w:sz w:val="20"/>
          <w:szCs w:val="20"/>
        </w:rPr>
      </w:pPr>
    </w:p>
    <w:p w14:paraId="02B69C97" w14:textId="77777777" w:rsidR="00C46798" w:rsidRPr="00B24309" w:rsidRDefault="00C46798" w:rsidP="00683F92">
      <w:pPr>
        <w:autoSpaceDE w:val="0"/>
        <w:autoSpaceDN w:val="0"/>
        <w:adjustRightInd w:val="0"/>
        <w:spacing w:line="240" w:lineRule="auto"/>
        <w:jc w:val="both"/>
        <w:rPr>
          <w:rFonts w:ascii="Aptos Display" w:hAnsi="Aptos Display" w:cs="Calibri-Bold"/>
          <w:b/>
          <w:bCs/>
          <w:color w:val="000000"/>
          <w:sz w:val="20"/>
          <w:szCs w:val="20"/>
        </w:rPr>
      </w:pPr>
    </w:p>
    <w:p w14:paraId="08EE5158" w14:textId="77777777" w:rsidR="00C46798" w:rsidRPr="00B24309" w:rsidRDefault="00C46798" w:rsidP="00683F92">
      <w:pPr>
        <w:autoSpaceDE w:val="0"/>
        <w:autoSpaceDN w:val="0"/>
        <w:adjustRightInd w:val="0"/>
        <w:spacing w:line="240" w:lineRule="auto"/>
        <w:jc w:val="both"/>
        <w:rPr>
          <w:rFonts w:ascii="Aptos Display" w:hAnsi="Aptos Display" w:cs="Calibri-Bold"/>
          <w:b/>
          <w:bCs/>
          <w:color w:val="000000"/>
          <w:sz w:val="20"/>
          <w:szCs w:val="20"/>
        </w:rPr>
      </w:pPr>
    </w:p>
    <w:p w14:paraId="5D75EF45" w14:textId="5AD62CDA" w:rsidR="0094005B" w:rsidRPr="00B24309" w:rsidRDefault="0094005B" w:rsidP="0094005B">
      <w:pPr>
        <w:pStyle w:val="NoSpacing"/>
        <w:rPr>
          <w:rFonts w:ascii="Aptos Display" w:hAnsi="Aptos Display" w:cs="Calibri"/>
          <w:b/>
          <w:bCs/>
          <w:sz w:val="28"/>
          <w:szCs w:val="24"/>
        </w:rPr>
      </w:pPr>
      <w:r w:rsidRPr="00B24309">
        <w:rPr>
          <w:rFonts w:ascii="Aptos Display" w:hAnsi="Aptos Display" w:cs="Calibri"/>
          <w:b/>
          <w:bCs/>
          <w:sz w:val="28"/>
          <w:szCs w:val="24"/>
        </w:rPr>
        <w:t xml:space="preserve">Appendix </w:t>
      </w:r>
      <w:r w:rsidR="00D33DC2" w:rsidRPr="00B24309">
        <w:rPr>
          <w:rFonts w:ascii="Aptos Display" w:hAnsi="Aptos Display" w:cs="Calibri"/>
          <w:b/>
          <w:bCs/>
          <w:sz w:val="28"/>
          <w:szCs w:val="24"/>
        </w:rPr>
        <w:t>4</w:t>
      </w:r>
      <w:r w:rsidRPr="00B24309">
        <w:rPr>
          <w:rFonts w:ascii="Aptos Display" w:hAnsi="Aptos Display" w:cs="Calibri"/>
          <w:b/>
          <w:bCs/>
          <w:sz w:val="28"/>
          <w:szCs w:val="24"/>
        </w:rPr>
        <w:t>: STAR Analysis</w:t>
      </w:r>
    </w:p>
    <w:p w14:paraId="0EC3DAE8" w14:textId="510839F3" w:rsidR="00352806" w:rsidRPr="00B24309" w:rsidRDefault="00352806" w:rsidP="0094005B">
      <w:pPr>
        <w:pStyle w:val="NoSpacing"/>
        <w:rPr>
          <w:rFonts w:ascii="Aptos Display" w:hAnsi="Aptos Display" w:cs="Calibri"/>
          <w:b/>
          <w:bCs/>
          <w:sz w:val="28"/>
          <w:szCs w:val="24"/>
        </w:rPr>
      </w:pPr>
    </w:p>
    <w:p w14:paraId="1069234E" w14:textId="77777777" w:rsidR="0094005B" w:rsidRPr="00B24309" w:rsidRDefault="0094005B" w:rsidP="0094005B">
      <w:pPr>
        <w:pStyle w:val="NoSpacing"/>
        <w:rPr>
          <w:rFonts w:ascii="Aptos Display" w:hAnsi="Aptos Display"/>
        </w:rPr>
      </w:pPr>
    </w:p>
    <w:tbl>
      <w:tblPr>
        <w:tblStyle w:val="TableGrid"/>
        <w:tblW w:w="0" w:type="auto"/>
        <w:tblLook w:val="04A0" w:firstRow="1" w:lastRow="0" w:firstColumn="1" w:lastColumn="0" w:noHBand="0" w:noVBand="1"/>
      </w:tblPr>
      <w:tblGrid>
        <w:gridCol w:w="7792"/>
        <w:gridCol w:w="7371"/>
      </w:tblGrid>
      <w:tr w:rsidR="00AF1C45" w:rsidRPr="00B24309" w14:paraId="3166D417" w14:textId="77777777">
        <w:tc>
          <w:tcPr>
            <w:tcW w:w="7792" w:type="dxa"/>
            <w:tcBorders>
              <w:top w:val="single" w:sz="18" w:space="0" w:color="auto"/>
            </w:tcBorders>
          </w:tcPr>
          <w:p w14:paraId="49F7E9F4" w14:textId="77777777" w:rsidR="00AF1C45" w:rsidRPr="00B24309" w:rsidRDefault="00AF1C45" w:rsidP="00AF1C45">
            <w:pPr>
              <w:rPr>
                <w:rFonts w:ascii="Aptos Display" w:hAnsi="Aptos Display"/>
                <w:bCs/>
                <w:sz w:val="28"/>
                <w:szCs w:val="28"/>
                <w:u w:val="single"/>
              </w:rPr>
            </w:pPr>
            <w:r w:rsidRPr="00B24309">
              <w:rPr>
                <w:rFonts w:ascii="Aptos Display" w:hAnsi="Aptos Display"/>
                <w:bCs/>
                <w:sz w:val="28"/>
                <w:szCs w:val="28"/>
                <w:u w:val="single"/>
              </w:rPr>
              <w:t>Setting (describe what was happening in the environment):</w:t>
            </w:r>
          </w:p>
          <w:p w14:paraId="46D723C9" w14:textId="77777777" w:rsidR="00AF1C45" w:rsidRPr="00B24309" w:rsidRDefault="00AF1C45" w:rsidP="00AF1C45">
            <w:pPr>
              <w:rPr>
                <w:rFonts w:ascii="Aptos Display" w:hAnsi="Aptos Display"/>
                <w:b/>
              </w:rPr>
            </w:pPr>
          </w:p>
          <w:p w14:paraId="4684B04F" w14:textId="77777777" w:rsidR="00AF1C45" w:rsidRPr="00B24309" w:rsidRDefault="00AF1C45" w:rsidP="00AF1C45">
            <w:pPr>
              <w:rPr>
                <w:rFonts w:ascii="Aptos Display" w:hAnsi="Aptos Display"/>
              </w:rPr>
            </w:pPr>
          </w:p>
          <w:p w14:paraId="6B6C9BD1" w14:textId="77777777" w:rsidR="00AF1C45" w:rsidRPr="00B24309" w:rsidRDefault="00AF1C45" w:rsidP="00AF1C45">
            <w:pPr>
              <w:rPr>
                <w:rFonts w:ascii="Aptos Display" w:hAnsi="Aptos Display"/>
              </w:rPr>
            </w:pPr>
          </w:p>
          <w:p w14:paraId="1D030312" w14:textId="77777777" w:rsidR="00AF1C45" w:rsidRPr="00B24309" w:rsidRDefault="00AF1C45" w:rsidP="00AF1C45">
            <w:pPr>
              <w:pStyle w:val="NoSpacing"/>
              <w:rPr>
                <w:rFonts w:ascii="Aptos Display" w:hAnsi="Aptos Display"/>
                <w:b/>
                <w:bCs/>
              </w:rPr>
            </w:pPr>
          </w:p>
          <w:p w14:paraId="2C7C16C4" w14:textId="169E177E" w:rsidR="00AF1C45" w:rsidRPr="00B24309" w:rsidRDefault="00AF1C45" w:rsidP="00AF1C45">
            <w:pPr>
              <w:pStyle w:val="NoSpacing"/>
              <w:rPr>
                <w:rFonts w:ascii="Aptos Display" w:hAnsi="Aptos Display"/>
                <w:b/>
                <w:bCs/>
              </w:rPr>
            </w:pPr>
          </w:p>
        </w:tc>
        <w:tc>
          <w:tcPr>
            <w:tcW w:w="7371" w:type="dxa"/>
          </w:tcPr>
          <w:p w14:paraId="2F823638" w14:textId="77777777" w:rsidR="00AF1C45" w:rsidRPr="00B24309" w:rsidRDefault="00AF1C45" w:rsidP="00AF1C45">
            <w:pPr>
              <w:pStyle w:val="NoSpacing"/>
              <w:rPr>
                <w:rFonts w:ascii="Aptos Display" w:hAnsi="Aptos Display"/>
              </w:rPr>
            </w:pPr>
            <w:r w:rsidRPr="00B24309">
              <w:rPr>
                <w:rFonts w:ascii="Aptos Display" w:hAnsi="Aptos Display"/>
              </w:rPr>
              <w:t>What staff could do differently in the future.</w:t>
            </w:r>
          </w:p>
        </w:tc>
      </w:tr>
      <w:tr w:rsidR="00AF1C45" w:rsidRPr="00B24309" w14:paraId="6A06E778" w14:textId="77777777" w:rsidTr="0094005B">
        <w:tc>
          <w:tcPr>
            <w:tcW w:w="7792" w:type="dxa"/>
          </w:tcPr>
          <w:p w14:paraId="46B15164" w14:textId="77777777" w:rsidR="00AF1C45" w:rsidRPr="00B24309" w:rsidRDefault="00AF1C45" w:rsidP="00AF1C45">
            <w:pPr>
              <w:rPr>
                <w:rFonts w:ascii="Aptos Display" w:hAnsi="Aptos Display"/>
                <w:bCs/>
                <w:sz w:val="28"/>
                <w:szCs w:val="28"/>
                <w:u w:val="single"/>
              </w:rPr>
            </w:pPr>
            <w:r w:rsidRPr="00B24309">
              <w:rPr>
                <w:rFonts w:ascii="Aptos Display" w:hAnsi="Aptos Display"/>
                <w:bCs/>
                <w:sz w:val="28"/>
                <w:szCs w:val="28"/>
                <w:u w:val="single"/>
              </w:rPr>
              <w:t>Trigger (or stressor) What happened around the child directly before incident:</w:t>
            </w:r>
          </w:p>
          <w:p w14:paraId="768A700C" w14:textId="73F45034" w:rsidR="00AF1C45" w:rsidRPr="00B24309" w:rsidRDefault="00AF1C45" w:rsidP="00AF1C45">
            <w:pPr>
              <w:pStyle w:val="ListParagraph"/>
              <w:rPr>
                <w:rFonts w:ascii="Aptos Display" w:hAnsi="Aptos Display"/>
              </w:rPr>
            </w:pPr>
            <w:r w:rsidRPr="00B24309">
              <w:rPr>
                <w:rFonts w:ascii="Aptos Display" w:hAnsi="Aptos Display"/>
              </w:rPr>
              <w:t xml:space="preserve"> </w:t>
            </w:r>
          </w:p>
          <w:p w14:paraId="1FB48FB6" w14:textId="77777777" w:rsidR="00AF1C45" w:rsidRPr="00B24309" w:rsidRDefault="00AF1C45" w:rsidP="00AF1C45">
            <w:pPr>
              <w:pStyle w:val="ListParagraph"/>
              <w:rPr>
                <w:rFonts w:ascii="Aptos Display" w:hAnsi="Aptos Display"/>
              </w:rPr>
            </w:pPr>
          </w:p>
          <w:p w14:paraId="5455A2A7" w14:textId="77777777" w:rsidR="00AF1C45" w:rsidRPr="00B24309" w:rsidRDefault="00AF1C45" w:rsidP="00AF1C45">
            <w:pPr>
              <w:rPr>
                <w:rFonts w:ascii="Aptos Display" w:hAnsi="Aptos Display"/>
              </w:rPr>
            </w:pPr>
          </w:p>
          <w:p w14:paraId="44BF573F" w14:textId="77777777" w:rsidR="00AF1C45" w:rsidRPr="00B24309" w:rsidRDefault="00AF1C45" w:rsidP="00AF1C45">
            <w:pPr>
              <w:pStyle w:val="NoSpacing"/>
              <w:rPr>
                <w:rFonts w:ascii="Aptos Display" w:hAnsi="Aptos Display"/>
                <w:b/>
                <w:bCs/>
              </w:rPr>
            </w:pPr>
          </w:p>
        </w:tc>
        <w:tc>
          <w:tcPr>
            <w:tcW w:w="7371" w:type="dxa"/>
          </w:tcPr>
          <w:p w14:paraId="7B82F53C" w14:textId="77777777" w:rsidR="00AF1C45" w:rsidRPr="00B24309" w:rsidRDefault="00AF1C45" w:rsidP="00AF1C45">
            <w:pPr>
              <w:pStyle w:val="NoSpacing"/>
              <w:rPr>
                <w:rFonts w:ascii="Aptos Display" w:hAnsi="Aptos Display"/>
              </w:rPr>
            </w:pPr>
          </w:p>
        </w:tc>
      </w:tr>
      <w:tr w:rsidR="00AF1C45" w:rsidRPr="00B24309" w14:paraId="0BD77E63" w14:textId="77777777" w:rsidTr="0094005B">
        <w:tc>
          <w:tcPr>
            <w:tcW w:w="7792" w:type="dxa"/>
          </w:tcPr>
          <w:p w14:paraId="37F98627" w14:textId="77777777" w:rsidR="00AF1C45" w:rsidRPr="00B24309" w:rsidRDefault="00AF1C45" w:rsidP="00AF1C45">
            <w:pPr>
              <w:rPr>
                <w:rFonts w:ascii="Aptos Display" w:hAnsi="Aptos Display"/>
                <w:bCs/>
                <w:sz w:val="28"/>
                <w:szCs w:val="28"/>
                <w:u w:val="single"/>
              </w:rPr>
            </w:pPr>
            <w:r w:rsidRPr="00B24309">
              <w:rPr>
                <w:rFonts w:ascii="Aptos Display" w:hAnsi="Aptos Display"/>
                <w:bCs/>
                <w:sz w:val="28"/>
                <w:szCs w:val="28"/>
                <w:u w:val="single"/>
              </w:rPr>
              <w:t>Action (communicating behaviour- Physical or verbal):</w:t>
            </w:r>
          </w:p>
          <w:p w14:paraId="7A9C6181" w14:textId="77777777" w:rsidR="00AF1C45" w:rsidRPr="00B24309" w:rsidRDefault="00AF1C45" w:rsidP="00AF1C45">
            <w:pPr>
              <w:rPr>
                <w:rFonts w:ascii="Aptos Display" w:hAnsi="Aptos Display"/>
                <w:b/>
                <w:sz w:val="28"/>
                <w:szCs w:val="28"/>
                <w:u w:val="single"/>
              </w:rPr>
            </w:pPr>
          </w:p>
          <w:p w14:paraId="5C557BCF" w14:textId="77777777" w:rsidR="00AF1C45" w:rsidRPr="00B24309" w:rsidRDefault="00AF1C45" w:rsidP="00AF1C45">
            <w:pPr>
              <w:rPr>
                <w:rFonts w:ascii="Aptos Display" w:hAnsi="Aptos Display"/>
              </w:rPr>
            </w:pPr>
          </w:p>
          <w:p w14:paraId="6466457E" w14:textId="77777777" w:rsidR="00AF1C45" w:rsidRPr="00B24309" w:rsidRDefault="00AF1C45" w:rsidP="00AF1C45">
            <w:pPr>
              <w:rPr>
                <w:rFonts w:ascii="Aptos Display" w:hAnsi="Aptos Display"/>
              </w:rPr>
            </w:pPr>
          </w:p>
          <w:p w14:paraId="59F4A5EE" w14:textId="77777777" w:rsidR="00AF1C45" w:rsidRPr="00B24309" w:rsidRDefault="00AF1C45" w:rsidP="00AF1C45">
            <w:pPr>
              <w:pStyle w:val="NoSpacing"/>
              <w:rPr>
                <w:rFonts w:ascii="Aptos Display" w:hAnsi="Aptos Display"/>
                <w:b/>
                <w:bCs/>
              </w:rPr>
            </w:pPr>
          </w:p>
        </w:tc>
        <w:tc>
          <w:tcPr>
            <w:tcW w:w="7371" w:type="dxa"/>
          </w:tcPr>
          <w:p w14:paraId="198E86D6" w14:textId="77777777" w:rsidR="00AF1C45" w:rsidRPr="00B24309" w:rsidRDefault="00AF1C45" w:rsidP="00AF1C45">
            <w:pPr>
              <w:pStyle w:val="NoSpacing"/>
              <w:rPr>
                <w:rFonts w:ascii="Aptos Display" w:hAnsi="Aptos Display"/>
              </w:rPr>
            </w:pPr>
          </w:p>
        </w:tc>
      </w:tr>
      <w:tr w:rsidR="00AF1C45" w:rsidRPr="00B24309" w14:paraId="031F19BB" w14:textId="77777777" w:rsidTr="0094005B">
        <w:tc>
          <w:tcPr>
            <w:tcW w:w="7792" w:type="dxa"/>
          </w:tcPr>
          <w:p w14:paraId="6B6AB3D8" w14:textId="77777777" w:rsidR="00AF1C45" w:rsidRPr="00B24309" w:rsidRDefault="00AF1C45" w:rsidP="00AF1C45">
            <w:pPr>
              <w:rPr>
                <w:rFonts w:ascii="Aptos Display" w:hAnsi="Aptos Display"/>
                <w:bCs/>
                <w:sz w:val="28"/>
                <w:szCs w:val="28"/>
                <w:u w:val="single"/>
              </w:rPr>
            </w:pPr>
            <w:r w:rsidRPr="00B24309">
              <w:rPr>
                <w:rFonts w:ascii="Aptos Display" w:hAnsi="Aptos Display"/>
                <w:bCs/>
                <w:sz w:val="28"/>
                <w:szCs w:val="28"/>
                <w:u w:val="single"/>
              </w:rPr>
              <w:t>Response (of the adult) How was this situation dealt with:</w:t>
            </w:r>
          </w:p>
          <w:p w14:paraId="70C6D96D" w14:textId="77777777" w:rsidR="00AF1C45" w:rsidRPr="00B24309" w:rsidRDefault="00AF1C45" w:rsidP="00AF1C45">
            <w:pPr>
              <w:rPr>
                <w:rFonts w:ascii="Aptos Display" w:hAnsi="Aptos Display"/>
              </w:rPr>
            </w:pPr>
          </w:p>
          <w:p w14:paraId="1790172C" w14:textId="77777777" w:rsidR="00AF1C45" w:rsidRPr="00B24309" w:rsidRDefault="00AF1C45" w:rsidP="00AF1C45">
            <w:pPr>
              <w:pStyle w:val="ListParagraph"/>
              <w:rPr>
                <w:rFonts w:ascii="Aptos Display" w:hAnsi="Aptos Display"/>
              </w:rPr>
            </w:pPr>
          </w:p>
          <w:p w14:paraId="366BD1CA" w14:textId="77777777" w:rsidR="00AF1C45" w:rsidRPr="00B24309" w:rsidRDefault="00AF1C45" w:rsidP="00AF1C45">
            <w:pPr>
              <w:pStyle w:val="ListParagraph"/>
              <w:rPr>
                <w:rFonts w:ascii="Aptos Display" w:hAnsi="Aptos Display"/>
              </w:rPr>
            </w:pPr>
          </w:p>
          <w:p w14:paraId="4A043F6A" w14:textId="77777777" w:rsidR="00AF1C45" w:rsidRPr="00B24309" w:rsidRDefault="00AF1C45" w:rsidP="00AF1C45">
            <w:pPr>
              <w:pStyle w:val="NoSpacing"/>
              <w:rPr>
                <w:rFonts w:ascii="Aptos Display" w:hAnsi="Aptos Display"/>
                <w:b/>
                <w:bCs/>
              </w:rPr>
            </w:pPr>
          </w:p>
          <w:p w14:paraId="3B56121B" w14:textId="77777777" w:rsidR="00AF1C45" w:rsidRPr="00B24309" w:rsidRDefault="00AF1C45" w:rsidP="00AF1C45">
            <w:pPr>
              <w:pStyle w:val="NoSpacing"/>
              <w:rPr>
                <w:rFonts w:ascii="Aptos Display" w:hAnsi="Aptos Display"/>
                <w:b/>
                <w:bCs/>
              </w:rPr>
            </w:pPr>
          </w:p>
        </w:tc>
        <w:tc>
          <w:tcPr>
            <w:tcW w:w="7371" w:type="dxa"/>
          </w:tcPr>
          <w:p w14:paraId="7001762A" w14:textId="77777777" w:rsidR="00AF1C45" w:rsidRPr="00B24309" w:rsidRDefault="00AF1C45" w:rsidP="00AF1C45">
            <w:pPr>
              <w:pStyle w:val="NoSpacing"/>
              <w:rPr>
                <w:rFonts w:ascii="Aptos Display" w:hAnsi="Aptos Display"/>
              </w:rPr>
            </w:pPr>
          </w:p>
        </w:tc>
      </w:tr>
      <w:tr w:rsidR="00AF1C45" w:rsidRPr="00B24309" w14:paraId="4ED00D9C" w14:textId="77777777">
        <w:tc>
          <w:tcPr>
            <w:tcW w:w="7792" w:type="dxa"/>
            <w:tcBorders>
              <w:top w:val="single" w:sz="18" w:space="0" w:color="auto"/>
            </w:tcBorders>
          </w:tcPr>
          <w:p w14:paraId="1F907EAC" w14:textId="2715955E" w:rsidR="00AF1C45" w:rsidRPr="00B24309" w:rsidRDefault="00AF1C45" w:rsidP="00AF1C45">
            <w:pPr>
              <w:rPr>
                <w:rFonts w:ascii="Aptos Display" w:hAnsi="Aptos Display"/>
                <w:bCs/>
                <w:sz w:val="28"/>
                <w:szCs w:val="28"/>
                <w:u w:val="single"/>
              </w:rPr>
            </w:pPr>
            <w:r w:rsidRPr="00B24309">
              <w:rPr>
                <w:rFonts w:ascii="Aptos Display" w:hAnsi="Aptos Display"/>
                <w:bCs/>
                <w:sz w:val="28"/>
                <w:szCs w:val="28"/>
                <w:u w:val="single"/>
              </w:rPr>
              <w:t>Setting (describe what was happening in the environment):</w:t>
            </w:r>
          </w:p>
          <w:p w14:paraId="055860B5" w14:textId="77777777" w:rsidR="00AF1C45" w:rsidRPr="00B24309" w:rsidRDefault="00AF1C45" w:rsidP="00AF1C45">
            <w:pPr>
              <w:rPr>
                <w:rFonts w:ascii="Aptos Display" w:hAnsi="Aptos Display"/>
              </w:rPr>
            </w:pPr>
          </w:p>
          <w:p w14:paraId="22CC5E33" w14:textId="77777777" w:rsidR="00AF1C45" w:rsidRPr="00B24309" w:rsidRDefault="00AF1C45" w:rsidP="00AF1C45">
            <w:pPr>
              <w:rPr>
                <w:rFonts w:ascii="Aptos Display" w:hAnsi="Aptos Display"/>
              </w:rPr>
            </w:pPr>
          </w:p>
          <w:p w14:paraId="5116E797" w14:textId="77777777" w:rsidR="00AF1C45" w:rsidRPr="00B24309" w:rsidRDefault="00AF1C45" w:rsidP="00AF1C45">
            <w:pPr>
              <w:rPr>
                <w:rFonts w:ascii="Aptos Display" w:hAnsi="Aptos Display"/>
              </w:rPr>
            </w:pPr>
          </w:p>
          <w:p w14:paraId="26515EFC" w14:textId="77777777" w:rsidR="00AF1C45" w:rsidRPr="00B24309" w:rsidRDefault="00AF1C45" w:rsidP="00AF1C45">
            <w:pPr>
              <w:rPr>
                <w:rFonts w:ascii="Aptos Display" w:hAnsi="Aptos Display"/>
              </w:rPr>
            </w:pPr>
          </w:p>
          <w:p w14:paraId="595DEBB8" w14:textId="77777777" w:rsidR="00AF1C45" w:rsidRPr="00B24309" w:rsidRDefault="00AF1C45" w:rsidP="00AF1C45">
            <w:pPr>
              <w:pStyle w:val="NoSpacing"/>
              <w:rPr>
                <w:rFonts w:ascii="Aptos Display" w:hAnsi="Aptos Display"/>
                <w:b/>
                <w:bCs/>
              </w:rPr>
            </w:pPr>
          </w:p>
        </w:tc>
        <w:tc>
          <w:tcPr>
            <w:tcW w:w="7371" w:type="dxa"/>
          </w:tcPr>
          <w:p w14:paraId="0328C9BD" w14:textId="77777777" w:rsidR="00AF1C45" w:rsidRPr="00B24309" w:rsidRDefault="00AF1C45" w:rsidP="00AF1C45">
            <w:pPr>
              <w:pStyle w:val="NoSpacing"/>
              <w:rPr>
                <w:rFonts w:ascii="Aptos Display" w:hAnsi="Aptos Display"/>
              </w:rPr>
            </w:pPr>
          </w:p>
        </w:tc>
      </w:tr>
    </w:tbl>
    <w:p w14:paraId="64EE9A0A" w14:textId="002EED87" w:rsidR="0094005B" w:rsidRPr="00B24309" w:rsidRDefault="0094005B" w:rsidP="0094005B">
      <w:pPr>
        <w:rPr>
          <w:rFonts w:ascii="Aptos Display" w:hAnsi="Aptos Display" w:cs="Calibri"/>
          <w:b/>
          <w:bCs/>
        </w:rPr>
      </w:pPr>
      <w:r w:rsidRPr="00B24309">
        <w:rPr>
          <w:rFonts w:ascii="Aptos Display" w:hAnsi="Aptos Display" w:cs="Calibri"/>
          <w:b/>
          <w:bCs/>
        </w:rPr>
        <w:lastRenderedPageBreak/>
        <w:t xml:space="preserve">Appendix </w:t>
      </w:r>
      <w:r w:rsidR="0020179E" w:rsidRPr="00B24309">
        <w:rPr>
          <w:rFonts w:ascii="Aptos Display" w:hAnsi="Aptos Display" w:cs="Calibri"/>
          <w:b/>
          <w:bCs/>
        </w:rPr>
        <w:t>5</w:t>
      </w:r>
      <w:r w:rsidRPr="00B24309">
        <w:rPr>
          <w:rFonts w:ascii="Aptos Display" w:hAnsi="Aptos Display" w:cs="Calibri"/>
          <w:b/>
          <w:bCs/>
        </w:rPr>
        <w:t>: Adult Response Plan</w:t>
      </w:r>
    </w:p>
    <w:p w14:paraId="30986B05" w14:textId="77777777" w:rsidR="0094005B" w:rsidRPr="00B24309" w:rsidRDefault="0094005B" w:rsidP="0094005B">
      <w:pPr>
        <w:rPr>
          <w:rFonts w:ascii="Aptos Display" w:hAnsi="Aptos Display" w:cs="Calibri"/>
          <w:b/>
          <w:bCs/>
        </w:rPr>
      </w:pPr>
    </w:p>
    <w:tbl>
      <w:tblPr>
        <w:tblStyle w:val="TableGrid2"/>
        <w:tblW w:w="0" w:type="auto"/>
        <w:tblLook w:val="00A0" w:firstRow="1" w:lastRow="0" w:firstColumn="1" w:lastColumn="0" w:noHBand="0" w:noVBand="0"/>
      </w:tblPr>
      <w:tblGrid>
        <w:gridCol w:w="3085"/>
        <w:gridCol w:w="12361"/>
      </w:tblGrid>
      <w:tr w:rsidR="0094005B" w:rsidRPr="00B24309" w14:paraId="34856CDE" w14:textId="77777777" w:rsidTr="0094005B">
        <w:tc>
          <w:tcPr>
            <w:tcW w:w="3085" w:type="dxa"/>
            <w:shd w:val="clear" w:color="auto" w:fill="BFBFBF" w:themeFill="background1" w:themeFillShade="BF"/>
          </w:tcPr>
          <w:p w14:paraId="624E5C2E" w14:textId="77777777" w:rsidR="0094005B" w:rsidRPr="00B24309" w:rsidRDefault="0094005B">
            <w:pPr>
              <w:rPr>
                <w:rFonts w:ascii="Aptos Display" w:hAnsi="Aptos Display" w:cs="Calibri"/>
                <w:b/>
                <w:bCs/>
              </w:rPr>
            </w:pPr>
            <w:r w:rsidRPr="00B24309">
              <w:rPr>
                <w:rFonts w:ascii="Aptos Display" w:hAnsi="Aptos Display" w:cs="Calibri"/>
                <w:b/>
                <w:bCs/>
              </w:rPr>
              <w:t>Window of Tolerance</w:t>
            </w:r>
          </w:p>
          <w:p w14:paraId="733347D8" w14:textId="77777777" w:rsidR="0094005B" w:rsidRPr="00B24309" w:rsidRDefault="0094005B">
            <w:pPr>
              <w:rPr>
                <w:rFonts w:ascii="Aptos Display" w:hAnsi="Aptos Display" w:cs="Calibri"/>
                <w:b/>
                <w:bCs/>
              </w:rPr>
            </w:pPr>
          </w:p>
          <w:p w14:paraId="47339782" w14:textId="76371B84" w:rsidR="0094005B" w:rsidRPr="00B24309" w:rsidRDefault="0094005B">
            <w:pPr>
              <w:rPr>
                <w:rFonts w:ascii="Aptos Display" w:hAnsi="Aptos Display" w:cs="Calibri"/>
                <w:b/>
                <w:bCs/>
              </w:rPr>
            </w:pPr>
            <w:r w:rsidRPr="00B24309">
              <w:rPr>
                <w:rFonts w:ascii="Aptos Display" w:hAnsi="Aptos Display" w:cs="Calibri"/>
                <w:b/>
                <w:bCs/>
              </w:rPr>
              <w:t>What the child</w:t>
            </w:r>
            <w:r w:rsidR="0039213E" w:rsidRPr="00B24309">
              <w:rPr>
                <w:rFonts w:ascii="Aptos Display" w:hAnsi="Aptos Display" w:cs="Calibri"/>
                <w:b/>
                <w:bCs/>
              </w:rPr>
              <w:t>/young person</w:t>
            </w:r>
            <w:r w:rsidRPr="00B24309">
              <w:rPr>
                <w:rFonts w:ascii="Aptos Display" w:hAnsi="Aptos Display" w:cs="Calibri"/>
                <w:b/>
                <w:bCs/>
              </w:rPr>
              <w:t xml:space="preserve"> is like when regulated, calm and engaged? </w:t>
            </w:r>
          </w:p>
          <w:p w14:paraId="214821FB" w14:textId="77777777" w:rsidR="0094005B" w:rsidRPr="00B24309" w:rsidRDefault="0094005B">
            <w:pPr>
              <w:rPr>
                <w:rFonts w:ascii="Aptos Display" w:hAnsi="Aptos Display" w:cs="Calibri"/>
                <w:b/>
                <w:bCs/>
              </w:rPr>
            </w:pPr>
          </w:p>
        </w:tc>
        <w:tc>
          <w:tcPr>
            <w:tcW w:w="12361" w:type="dxa"/>
          </w:tcPr>
          <w:p w14:paraId="674C6629" w14:textId="77777777" w:rsidR="0094005B" w:rsidRPr="00B24309" w:rsidRDefault="0094005B">
            <w:pPr>
              <w:rPr>
                <w:rFonts w:ascii="Aptos Display" w:hAnsi="Aptos Display" w:cs="Calibri"/>
                <w:b/>
                <w:bCs/>
              </w:rPr>
            </w:pPr>
            <w:r w:rsidRPr="00B24309">
              <w:rPr>
                <w:rFonts w:ascii="Aptos Display" w:hAnsi="Aptos Display" w:cs="Calibri"/>
                <w:b/>
                <w:bCs/>
              </w:rPr>
              <w:t>How best to support and maintain this and support regulation</w:t>
            </w:r>
          </w:p>
          <w:p w14:paraId="78F813C6" w14:textId="77777777" w:rsidR="0094005B" w:rsidRPr="00B24309" w:rsidRDefault="0094005B">
            <w:pPr>
              <w:rPr>
                <w:rFonts w:ascii="Aptos Display" w:hAnsi="Aptos Display" w:cs="Calibri"/>
                <w:b/>
                <w:bCs/>
              </w:rPr>
            </w:pPr>
          </w:p>
          <w:p w14:paraId="01F1CE56" w14:textId="77777777" w:rsidR="0094005B" w:rsidRPr="00B24309" w:rsidRDefault="0094005B">
            <w:pPr>
              <w:rPr>
                <w:rFonts w:ascii="Aptos Display" w:hAnsi="Aptos Display" w:cs="Calibri"/>
                <w:b/>
                <w:bCs/>
              </w:rPr>
            </w:pPr>
          </w:p>
        </w:tc>
      </w:tr>
      <w:tr w:rsidR="0094005B" w:rsidRPr="00B24309" w14:paraId="46F23A8A" w14:textId="77777777" w:rsidTr="0094005B">
        <w:trPr>
          <w:trHeight w:val="1055"/>
        </w:trPr>
        <w:tc>
          <w:tcPr>
            <w:tcW w:w="3085" w:type="dxa"/>
            <w:shd w:val="clear" w:color="auto" w:fill="BFBFBF" w:themeFill="background1" w:themeFillShade="BF"/>
          </w:tcPr>
          <w:p w14:paraId="7DAE6041" w14:textId="77777777" w:rsidR="0094005B" w:rsidRPr="00B24309" w:rsidRDefault="0094005B">
            <w:pPr>
              <w:rPr>
                <w:rFonts w:ascii="Aptos Display" w:hAnsi="Aptos Display" w:cs="Calibri"/>
                <w:b/>
                <w:bCs/>
              </w:rPr>
            </w:pPr>
            <w:r w:rsidRPr="00B24309">
              <w:rPr>
                <w:rFonts w:ascii="Aptos Display" w:hAnsi="Aptos Display" w:cs="Calibri"/>
                <w:b/>
                <w:bCs/>
              </w:rPr>
              <w:t>Dysregulation</w:t>
            </w:r>
          </w:p>
          <w:p w14:paraId="25AFAC21" w14:textId="77777777" w:rsidR="0094005B" w:rsidRPr="00B24309" w:rsidRDefault="0094005B">
            <w:pPr>
              <w:rPr>
                <w:rFonts w:ascii="Aptos Display" w:hAnsi="Aptos Display" w:cs="Calibri"/>
                <w:b/>
                <w:bCs/>
              </w:rPr>
            </w:pPr>
          </w:p>
          <w:p w14:paraId="5F6B340B" w14:textId="77777777" w:rsidR="0094005B" w:rsidRPr="00B24309" w:rsidRDefault="0094005B">
            <w:pPr>
              <w:rPr>
                <w:rFonts w:ascii="Aptos Display" w:hAnsi="Aptos Display" w:cs="Calibri"/>
                <w:b/>
                <w:bCs/>
              </w:rPr>
            </w:pPr>
            <w:r w:rsidRPr="00B24309">
              <w:rPr>
                <w:rFonts w:ascii="Aptos Display" w:hAnsi="Aptos Display" w:cs="Calibri"/>
                <w:b/>
                <w:bCs/>
              </w:rPr>
              <w:t>What are the first signs that things are becoming too stressful?</w:t>
            </w:r>
          </w:p>
          <w:p w14:paraId="2EB883D5" w14:textId="77777777" w:rsidR="0094005B" w:rsidRPr="00B24309" w:rsidRDefault="0094005B">
            <w:pPr>
              <w:rPr>
                <w:rFonts w:ascii="Aptos Display" w:hAnsi="Aptos Display" w:cs="Calibri"/>
                <w:b/>
                <w:bCs/>
              </w:rPr>
            </w:pPr>
          </w:p>
          <w:p w14:paraId="77A64330" w14:textId="77777777" w:rsidR="0094005B" w:rsidRPr="00B24309" w:rsidRDefault="0094005B">
            <w:pPr>
              <w:rPr>
                <w:rFonts w:ascii="Aptos Display" w:hAnsi="Aptos Display" w:cs="Calibri"/>
                <w:b/>
                <w:bCs/>
              </w:rPr>
            </w:pPr>
          </w:p>
        </w:tc>
        <w:tc>
          <w:tcPr>
            <w:tcW w:w="12361" w:type="dxa"/>
          </w:tcPr>
          <w:p w14:paraId="406C8D36" w14:textId="77777777" w:rsidR="0094005B" w:rsidRPr="00B24309" w:rsidRDefault="0094005B">
            <w:pPr>
              <w:rPr>
                <w:rFonts w:ascii="Aptos Display" w:hAnsi="Aptos Display" w:cs="Calibri"/>
                <w:b/>
                <w:bCs/>
              </w:rPr>
            </w:pPr>
            <w:r w:rsidRPr="00B24309">
              <w:rPr>
                <w:rFonts w:ascii="Aptos Display" w:hAnsi="Aptos Display" w:cs="Calibri"/>
                <w:b/>
                <w:bCs/>
              </w:rPr>
              <w:t>Strategies to support and to co-regulate</w:t>
            </w:r>
          </w:p>
          <w:p w14:paraId="1F72255D" w14:textId="77777777" w:rsidR="0094005B" w:rsidRPr="00B24309" w:rsidRDefault="0094005B">
            <w:pPr>
              <w:rPr>
                <w:rFonts w:ascii="Aptos Display" w:hAnsi="Aptos Display" w:cs="Calibri"/>
                <w:b/>
                <w:bCs/>
              </w:rPr>
            </w:pPr>
          </w:p>
          <w:p w14:paraId="791024F7" w14:textId="77777777" w:rsidR="0094005B" w:rsidRPr="00B24309" w:rsidRDefault="0094005B">
            <w:pPr>
              <w:rPr>
                <w:rFonts w:ascii="Aptos Display" w:hAnsi="Aptos Display" w:cs="Calibri"/>
                <w:b/>
                <w:bCs/>
              </w:rPr>
            </w:pPr>
          </w:p>
          <w:p w14:paraId="7B67232B" w14:textId="77777777" w:rsidR="0094005B" w:rsidRPr="00B24309" w:rsidRDefault="0094005B">
            <w:pPr>
              <w:rPr>
                <w:rFonts w:ascii="Aptos Display" w:hAnsi="Aptos Display" w:cs="Calibri"/>
                <w:b/>
                <w:bCs/>
              </w:rPr>
            </w:pPr>
          </w:p>
          <w:p w14:paraId="3AAAFCCE" w14:textId="77777777" w:rsidR="0094005B" w:rsidRPr="00B24309" w:rsidRDefault="0094005B">
            <w:pPr>
              <w:rPr>
                <w:rFonts w:ascii="Aptos Display" w:hAnsi="Aptos Display" w:cs="Calibri"/>
                <w:b/>
                <w:bCs/>
              </w:rPr>
            </w:pPr>
          </w:p>
          <w:p w14:paraId="4CB14007" w14:textId="77777777" w:rsidR="0094005B" w:rsidRPr="00B24309" w:rsidRDefault="0094005B">
            <w:pPr>
              <w:rPr>
                <w:rFonts w:ascii="Aptos Display" w:hAnsi="Aptos Display" w:cs="Calibri"/>
                <w:b/>
                <w:bCs/>
              </w:rPr>
            </w:pPr>
          </w:p>
        </w:tc>
      </w:tr>
      <w:tr w:rsidR="0094005B" w:rsidRPr="00B24309" w14:paraId="7524E698" w14:textId="77777777" w:rsidTr="0094005B">
        <w:tc>
          <w:tcPr>
            <w:tcW w:w="3085" w:type="dxa"/>
            <w:shd w:val="clear" w:color="auto" w:fill="BFBFBF" w:themeFill="background1" w:themeFillShade="BF"/>
          </w:tcPr>
          <w:p w14:paraId="55BC8C7C" w14:textId="77777777" w:rsidR="0094005B" w:rsidRPr="00B24309" w:rsidRDefault="0094005B">
            <w:pPr>
              <w:rPr>
                <w:rFonts w:ascii="Aptos Display" w:hAnsi="Aptos Display" w:cs="Calibri"/>
                <w:b/>
                <w:bCs/>
              </w:rPr>
            </w:pPr>
            <w:r w:rsidRPr="00B24309">
              <w:rPr>
                <w:rFonts w:ascii="Aptos Display" w:hAnsi="Aptos Display" w:cs="Calibri"/>
                <w:b/>
                <w:bCs/>
              </w:rPr>
              <w:t>Hyperarousal</w:t>
            </w:r>
          </w:p>
          <w:p w14:paraId="3D664E68" w14:textId="77777777" w:rsidR="0094005B" w:rsidRPr="00B24309" w:rsidRDefault="0094005B">
            <w:pPr>
              <w:rPr>
                <w:rFonts w:ascii="Aptos Display" w:hAnsi="Aptos Display" w:cs="Calibri"/>
                <w:b/>
                <w:bCs/>
              </w:rPr>
            </w:pPr>
          </w:p>
          <w:p w14:paraId="18DAD210" w14:textId="77777777" w:rsidR="0094005B" w:rsidRPr="00B24309" w:rsidRDefault="0094005B">
            <w:pPr>
              <w:rPr>
                <w:rFonts w:ascii="Aptos Display" w:hAnsi="Aptos Display" w:cs="Calibri"/>
                <w:b/>
                <w:bCs/>
              </w:rPr>
            </w:pPr>
            <w:r w:rsidRPr="00B24309">
              <w:rPr>
                <w:rFonts w:ascii="Aptos Display" w:hAnsi="Aptos Display" w:cs="Calibri"/>
                <w:b/>
                <w:bCs/>
              </w:rPr>
              <w:t>What are the communicating behaviours?</w:t>
            </w:r>
          </w:p>
        </w:tc>
        <w:tc>
          <w:tcPr>
            <w:tcW w:w="12361" w:type="dxa"/>
          </w:tcPr>
          <w:p w14:paraId="1DB960F8" w14:textId="77777777" w:rsidR="0094005B" w:rsidRPr="00B24309" w:rsidRDefault="0094005B">
            <w:pPr>
              <w:rPr>
                <w:rFonts w:ascii="Aptos Display" w:hAnsi="Aptos Display" w:cs="Calibri"/>
                <w:b/>
                <w:bCs/>
              </w:rPr>
            </w:pPr>
            <w:r w:rsidRPr="00B24309">
              <w:rPr>
                <w:rFonts w:ascii="Aptos Display" w:hAnsi="Aptos Display" w:cs="Calibri"/>
                <w:b/>
                <w:bCs/>
              </w:rPr>
              <w:t xml:space="preserve">Interventions necessary to support and co-regulate </w:t>
            </w:r>
          </w:p>
          <w:p w14:paraId="6BC9C390" w14:textId="77777777" w:rsidR="0094005B" w:rsidRPr="00B24309" w:rsidRDefault="0094005B">
            <w:pPr>
              <w:rPr>
                <w:rFonts w:ascii="Aptos Display" w:hAnsi="Aptos Display" w:cs="Calibri"/>
                <w:b/>
                <w:bCs/>
              </w:rPr>
            </w:pPr>
          </w:p>
          <w:p w14:paraId="3660515E" w14:textId="77777777" w:rsidR="0094005B" w:rsidRPr="00B24309" w:rsidRDefault="0094005B">
            <w:pPr>
              <w:rPr>
                <w:rFonts w:ascii="Aptos Display" w:hAnsi="Aptos Display" w:cs="Calibri"/>
                <w:b/>
                <w:bCs/>
              </w:rPr>
            </w:pPr>
          </w:p>
          <w:p w14:paraId="281E45E9" w14:textId="77777777" w:rsidR="0094005B" w:rsidRPr="00B24309" w:rsidRDefault="0094005B">
            <w:pPr>
              <w:rPr>
                <w:rFonts w:ascii="Aptos Display" w:hAnsi="Aptos Display" w:cs="Calibri"/>
                <w:b/>
                <w:bCs/>
              </w:rPr>
            </w:pPr>
          </w:p>
          <w:p w14:paraId="2C6CCF6A" w14:textId="77777777" w:rsidR="0094005B" w:rsidRPr="00B24309" w:rsidRDefault="0094005B">
            <w:pPr>
              <w:rPr>
                <w:rFonts w:ascii="Aptos Display" w:hAnsi="Aptos Display" w:cs="Calibri"/>
                <w:b/>
                <w:bCs/>
              </w:rPr>
            </w:pPr>
          </w:p>
          <w:p w14:paraId="655DF231" w14:textId="77777777" w:rsidR="0094005B" w:rsidRPr="00B24309" w:rsidRDefault="0094005B">
            <w:pPr>
              <w:rPr>
                <w:rFonts w:ascii="Aptos Display" w:hAnsi="Aptos Display" w:cs="Calibri"/>
                <w:b/>
                <w:bCs/>
              </w:rPr>
            </w:pPr>
          </w:p>
          <w:p w14:paraId="60213616" w14:textId="77777777" w:rsidR="0094005B" w:rsidRPr="00B24309" w:rsidRDefault="0094005B">
            <w:pPr>
              <w:rPr>
                <w:rFonts w:ascii="Aptos Display" w:hAnsi="Aptos Display" w:cs="Calibri"/>
                <w:b/>
                <w:bCs/>
              </w:rPr>
            </w:pPr>
          </w:p>
        </w:tc>
      </w:tr>
      <w:tr w:rsidR="0094005B" w:rsidRPr="00B24309" w14:paraId="26E85BC8" w14:textId="77777777" w:rsidTr="0094005B">
        <w:trPr>
          <w:trHeight w:val="1095"/>
        </w:trPr>
        <w:tc>
          <w:tcPr>
            <w:tcW w:w="3085" w:type="dxa"/>
            <w:shd w:val="clear" w:color="auto" w:fill="BFBFBF" w:themeFill="background1" w:themeFillShade="BF"/>
          </w:tcPr>
          <w:p w14:paraId="23AF580C" w14:textId="77777777" w:rsidR="0094005B" w:rsidRPr="00B24309" w:rsidRDefault="0094005B">
            <w:pPr>
              <w:rPr>
                <w:rFonts w:ascii="Aptos Display" w:hAnsi="Aptos Display" w:cs="Calibri"/>
                <w:b/>
                <w:bCs/>
              </w:rPr>
            </w:pPr>
            <w:r w:rsidRPr="00B24309">
              <w:rPr>
                <w:rFonts w:ascii="Aptos Display" w:hAnsi="Aptos Display" w:cs="Calibri"/>
                <w:b/>
                <w:bCs/>
              </w:rPr>
              <w:t>Hypoarousal</w:t>
            </w:r>
          </w:p>
          <w:p w14:paraId="18D17D88" w14:textId="77777777" w:rsidR="0094005B" w:rsidRPr="00B24309" w:rsidRDefault="0094005B">
            <w:pPr>
              <w:rPr>
                <w:rFonts w:ascii="Aptos Display" w:hAnsi="Aptos Display" w:cs="Calibri"/>
                <w:b/>
                <w:bCs/>
              </w:rPr>
            </w:pPr>
          </w:p>
          <w:p w14:paraId="37C99496" w14:textId="77777777" w:rsidR="0094005B" w:rsidRPr="00B24309" w:rsidRDefault="0094005B">
            <w:pPr>
              <w:rPr>
                <w:rFonts w:ascii="Aptos Display" w:hAnsi="Aptos Display" w:cs="Calibri"/>
                <w:b/>
                <w:bCs/>
              </w:rPr>
            </w:pPr>
            <w:r w:rsidRPr="00B24309">
              <w:rPr>
                <w:rFonts w:ascii="Aptos Display" w:hAnsi="Aptos Display" w:cs="Calibri"/>
                <w:b/>
                <w:bCs/>
              </w:rPr>
              <w:t>What are the communicating behaviours?</w:t>
            </w:r>
          </w:p>
          <w:p w14:paraId="4B561196" w14:textId="77777777" w:rsidR="0094005B" w:rsidRPr="00B24309" w:rsidRDefault="0094005B">
            <w:pPr>
              <w:rPr>
                <w:rFonts w:ascii="Aptos Display" w:hAnsi="Aptos Display" w:cs="Calibri"/>
                <w:b/>
                <w:bCs/>
              </w:rPr>
            </w:pPr>
          </w:p>
          <w:p w14:paraId="3FED9231" w14:textId="77777777" w:rsidR="0094005B" w:rsidRPr="00B24309" w:rsidRDefault="0094005B">
            <w:pPr>
              <w:rPr>
                <w:rFonts w:ascii="Aptos Display" w:hAnsi="Aptos Display" w:cs="Calibri"/>
                <w:b/>
                <w:bCs/>
              </w:rPr>
            </w:pPr>
          </w:p>
          <w:p w14:paraId="180E2E75" w14:textId="77777777" w:rsidR="0094005B" w:rsidRPr="00B24309" w:rsidRDefault="0094005B">
            <w:pPr>
              <w:rPr>
                <w:rFonts w:ascii="Aptos Display" w:hAnsi="Aptos Display" w:cs="Calibri"/>
                <w:b/>
                <w:bCs/>
              </w:rPr>
            </w:pPr>
          </w:p>
          <w:p w14:paraId="7318EB02" w14:textId="77777777" w:rsidR="0094005B" w:rsidRPr="00B24309" w:rsidRDefault="0094005B">
            <w:pPr>
              <w:rPr>
                <w:rFonts w:ascii="Aptos Display" w:hAnsi="Aptos Display" w:cs="Calibri"/>
                <w:b/>
                <w:bCs/>
              </w:rPr>
            </w:pPr>
          </w:p>
        </w:tc>
        <w:tc>
          <w:tcPr>
            <w:tcW w:w="12361" w:type="dxa"/>
          </w:tcPr>
          <w:p w14:paraId="1DFCA7E3" w14:textId="77777777" w:rsidR="0094005B" w:rsidRPr="00B24309" w:rsidRDefault="0094005B">
            <w:pPr>
              <w:rPr>
                <w:rFonts w:ascii="Aptos Display" w:hAnsi="Aptos Display" w:cs="Calibri"/>
                <w:b/>
                <w:bCs/>
              </w:rPr>
            </w:pPr>
            <w:r w:rsidRPr="00B24309">
              <w:rPr>
                <w:rFonts w:ascii="Aptos Display" w:hAnsi="Aptos Display" w:cs="Calibri"/>
                <w:b/>
                <w:bCs/>
              </w:rPr>
              <w:t xml:space="preserve">Interventions necessary to support and co-regulate </w:t>
            </w:r>
          </w:p>
          <w:p w14:paraId="00C16232" w14:textId="77777777" w:rsidR="0094005B" w:rsidRPr="00B24309" w:rsidRDefault="0094005B">
            <w:pPr>
              <w:rPr>
                <w:rFonts w:ascii="Aptos Display" w:hAnsi="Aptos Display" w:cs="Calibri"/>
                <w:b/>
                <w:bCs/>
              </w:rPr>
            </w:pPr>
          </w:p>
          <w:p w14:paraId="15E0CA85" w14:textId="77777777" w:rsidR="0094005B" w:rsidRPr="00B24309" w:rsidRDefault="0094005B">
            <w:pPr>
              <w:rPr>
                <w:rFonts w:ascii="Aptos Display" w:hAnsi="Aptos Display" w:cs="Calibri"/>
                <w:b/>
                <w:bCs/>
              </w:rPr>
            </w:pPr>
          </w:p>
          <w:p w14:paraId="6BC60630" w14:textId="77777777" w:rsidR="0094005B" w:rsidRPr="00B24309" w:rsidRDefault="0094005B">
            <w:pPr>
              <w:rPr>
                <w:rFonts w:ascii="Aptos Display" w:hAnsi="Aptos Display" w:cs="Calibri"/>
                <w:b/>
                <w:bCs/>
              </w:rPr>
            </w:pPr>
          </w:p>
        </w:tc>
      </w:tr>
    </w:tbl>
    <w:p w14:paraId="495D666E" w14:textId="52E8A8DD" w:rsidR="00DE72A5" w:rsidRPr="00B24309" w:rsidRDefault="00DE72A5" w:rsidP="000F1AA7">
      <w:pPr>
        <w:autoSpaceDE w:val="0"/>
        <w:autoSpaceDN w:val="0"/>
        <w:adjustRightInd w:val="0"/>
        <w:spacing w:line="240" w:lineRule="auto"/>
        <w:jc w:val="both"/>
        <w:rPr>
          <w:rFonts w:ascii="Aptos Display" w:hAnsi="Aptos Display" w:cs="Calibri-Bold"/>
          <w:b/>
          <w:bCs/>
          <w:color w:val="000000"/>
          <w:sz w:val="20"/>
          <w:szCs w:val="20"/>
        </w:rPr>
      </w:pPr>
    </w:p>
    <w:sectPr w:rsidR="00DE72A5" w:rsidRPr="00B24309" w:rsidSect="00683F92">
      <w:headerReference w:type="even" r:id="rId33"/>
      <w:headerReference w:type="default" r:id="rId34"/>
      <w:footerReference w:type="default" r:id="rId35"/>
      <w:headerReference w:type="first" r:id="rId36"/>
      <w:type w:val="continuous"/>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5D02" w14:textId="77777777" w:rsidR="00FA248B" w:rsidRDefault="00FA248B" w:rsidP="002F23F8">
      <w:pPr>
        <w:spacing w:line="240" w:lineRule="auto"/>
      </w:pPr>
      <w:r>
        <w:separator/>
      </w:r>
    </w:p>
  </w:endnote>
  <w:endnote w:type="continuationSeparator" w:id="0">
    <w:p w14:paraId="15E9437E" w14:textId="77777777" w:rsidR="00FA248B" w:rsidRDefault="00FA248B" w:rsidP="002F23F8">
      <w:pPr>
        <w:spacing w:line="240" w:lineRule="auto"/>
      </w:pPr>
      <w:r>
        <w:continuationSeparator/>
      </w:r>
    </w:p>
  </w:endnote>
  <w:endnote w:type="continuationNotice" w:id="1">
    <w:p w14:paraId="0D194720" w14:textId="77777777" w:rsidR="00FA248B" w:rsidRDefault="00FA2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Identity-H">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7EC0" w14:textId="77777777" w:rsidR="008C105D" w:rsidRDefault="008C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83762"/>
      <w:docPartObj>
        <w:docPartGallery w:val="Page Numbers (Bottom of Page)"/>
        <w:docPartUnique/>
      </w:docPartObj>
    </w:sdtPr>
    <w:sdtEndPr>
      <w:rPr>
        <w:noProof/>
      </w:rPr>
    </w:sdtEndPr>
    <w:sdtContent>
      <w:p w14:paraId="135D8D92" w14:textId="26889481" w:rsidR="008C105D" w:rsidRDefault="008C105D">
        <w:pPr>
          <w:pStyle w:val="Footer"/>
          <w:jc w:val="center"/>
        </w:pPr>
        <w:r>
          <w:fldChar w:fldCharType="begin"/>
        </w:r>
        <w:r>
          <w:instrText xml:space="preserve"> PAGE   \* MERGEFORMAT </w:instrText>
        </w:r>
        <w:r>
          <w:fldChar w:fldCharType="separate"/>
        </w:r>
        <w:r w:rsidR="00264D00">
          <w:rPr>
            <w:noProof/>
          </w:rPr>
          <w:t>3</w:t>
        </w:r>
        <w:r>
          <w:rPr>
            <w:noProof/>
          </w:rPr>
          <w:fldChar w:fldCharType="end"/>
        </w:r>
      </w:p>
    </w:sdtContent>
  </w:sdt>
  <w:p w14:paraId="781829F6" w14:textId="1DF9C477" w:rsidR="008C105D" w:rsidRDefault="008C105D" w:rsidP="006E59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C733" w14:textId="77777777" w:rsidR="008C105D" w:rsidRDefault="008C10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42446"/>
      <w:docPartObj>
        <w:docPartGallery w:val="Page Numbers (Bottom of Page)"/>
        <w:docPartUnique/>
      </w:docPartObj>
    </w:sdtPr>
    <w:sdtEndPr>
      <w:rPr>
        <w:noProof/>
      </w:rPr>
    </w:sdtEndPr>
    <w:sdtContent>
      <w:p w14:paraId="41C22238" w14:textId="534635C7" w:rsidR="008C105D" w:rsidRDefault="008C105D">
        <w:pPr>
          <w:pStyle w:val="Footer"/>
        </w:pPr>
        <w:r>
          <w:fldChar w:fldCharType="begin"/>
        </w:r>
        <w:r>
          <w:instrText xml:space="preserve"> PAGE   \* MERGEFORMAT </w:instrText>
        </w:r>
        <w:r>
          <w:fldChar w:fldCharType="separate"/>
        </w:r>
        <w:r w:rsidR="00264D00">
          <w:rPr>
            <w:noProof/>
          </w:rPr>
          <w:t>27</w:t>
        </w:r>
        <w:r>
          <w:rPr>
            <w:noProof/>
          </w:rPr>
          <w:fldChar w:fldCharType="end"/>
        </w:r>
      </w:p>
    </w:sdtContent>
  </w:sdt>
  <w:p w14:paraId="1446509C" w14:textId="4297A66E" w:rsidR="008C105D" w:rsidRPr="00C46798" w:rsidRDefault="008C105D" w:rsidP="00C46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40A4" w14:textId="77777777" w:rsidR="00FA248B" w:rsidRDefault="00FA248B" w:rsidP="002F23F8">
      <w:pPr>
        <w:spacing w:line="240" w:lineRule="auto"/>
      </w:pPr>
      <w:r>
        <w:separator/>
      </w:r>
    </w:p>
  </w:footnote>
  <w:footnote w:type="continuationSeparator" w:id="0">
    <w:p w14:paraId="6C88629D" w14:textId="77777777" w:rsidR="00FA248B" w:rsidRDefault="00FA248B" w:rsidP="002F23F8">
      <w:pPr>
        <w:spacing w:line="240" w:lineRule="auto"/>
      </w:pPr>
      <w:r>
        <w:continuationSeparator/>
      </w:r>
    </w:p>
  </w:footnote>
  <w:footnote w:type="continuationNotice" w:id="1">
    <w:p w14:paraId="69582CF5" w14:textId="77777777" w:rsidR="00FA248B" w:rsidRDefault="00FA24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CEC1" w14:textId="2B8CE8AF" w:rsidR="008C105D" w:rsidRDefault="008C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EB8E" w14:textId="57C74768" w:rsidR="008C105D" w:rsidRDefault="008C1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7EBD" w14:textId="3753F93A" w:rsidR="008C105D" w:rsidRDefault="008C10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4F0" w14:textId="327E244B" w:rsidR="008C105D" w:rsidRDefault="008C10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B85" w14:textId="2C432E89" w:rsidR="008C105D" w:rsidRDefault="008C10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6BF7" w14:textId="130B45B6" w:rsidR="008C105D" w:rsidRDefault="008C1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443"/>
    <w:multiLevelType w:val="hybridMultilevel"/>
    <w:tmpl w:val="4110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B02"/>
    <w:multiLevelType w:val="hybridMultilevel"/>
    <w:tmpl w:val="96642908"/>
    <w:lvl w:ilvl="0" w:tplc="F1DE5F4E">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271FC5"/>
    <w:multiLevelType w:val="multilevel"/>
    <w:tmpl w:val="E74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19F7"/>
    <w:multiLevelType w:val="hybridMultilevel"/>
    <w:tmpl w:val="8870908A"/>
    <w:lvl w:ilvl="0" w:tplc="65ECA78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725EB"/>
    <w:multiLevelType w:val="hybridMultilevel"/>
    <w:tmpl w:val="C2A4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0D18"/>
    <w:multiLevelType w:val="multilevel"/>
    <w:tmpl w:val="144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38BA"/>
    <w:multiLevelType w:val="multilevel"/>
    <w:tmpl w:val="E78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1231C"/>
    <w:multiLevelType w:val="hybridMultilevel"/>
    <w:tmpl w:val="67C8D7F2"/>
    <w:lvl w:ilvl="0" w:tplc="F64AF7D6">
      <w:start w:val="1"/>
      <w:numFmt w:val="bullet"/>
      <w:lvlText w:val="·"/>
      <w:lvlJc w:val="left"/>
      <w:pPr>
        <w:tabs>
          <w:tab w:val="left" w:pos="774"/>
          <w:tab w:val="left" w:pos="915"/>
        </w:tabs>
        <w:ind w:left="411" w:hanging="3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CCA17C">
      <w:start w:val="1"/>
      <w:numFmt w:val="bullet"/>
      <w:lvlText w:val="o"/>
      <w:lvlJc w:val="left"/>
      <w:pPr>
        <w:tabs>
          <w:tab w:val="left" w:pos="774"/>
          <w:tab w:val="left" w:pos="915"/>
        </w:tabs>
        <w:ind w:left="113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88B2B0">
      <w:start w:val="1"/>
      <w:numFmt w:val="bullet"/>
      <w:lvlText w:val="▪"/>
      <w:lvlJc w:val="left"/>
      <w:pPr>
        <w:tabs>
          <w:tab w:val="left" w:pos="774"/>
          <w:tab w:val="left" w:pos="915"/>
        </w:tabs>
        <w:ind w:left="185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5CE7C4">
      <w:start w:val="1"/>
      <w:numFmt w:val="bullet"/>
      <w:lvlText w:val="·"/>
      <w:lvlJc w:val="left"/>
      <w:pPr>
        <w:tabs>
          <w:tab w:val="left" w:pos="774"/>
          <w:tab w:val="left" w:pos="915"/>
        </w:tabs>
        <w:ind w:left="2571" w:hanging="3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145D80">
      <w:start w:val="1"/>
      <w:numFmt w:val="bullet"/>
      <w:lvlText w:val="o"/>
      <w:lvlJc w:val="left"/>
      <w:pPr>
        <w:tabs>
          <w:tab w:val="left" w:pos="774"/>
          <w:tab w:val="left" w:pos="915"/>
        </w:tabs>
        <w:ind w:left="329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6E6EF0">
      <w:start w:val="1"/>
      <w:numFmt w:val="bullet"/>
      <w:lvlText w:val="▪"/>
      <w:lvlJc w:val="left"/>
      <w:pPr>
        <w:tabs>
          <w:tab w:val="left" w:pos="774"/>
          <w:tab w:val="left" w:pos="915"/>
        </w:tabs>
        <w:ind w:left="401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8E1E34">
      <w:start w:val="1"/>
      <w:numFmt w:val="bullet"/>
      <w:lvlText w:val="·"/>
      <w:lvlJc w:val="left"/>
      <w:pPr>
        <w:tabs>
          <w:tab w:val="left" w:pos="774"/>
          <w:tab w:val="left" w:pos="915"/>
        </w:tabs>
        <w:ind w:left="4731" w:hanging="3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DA2A44">
      <w:start w:val="1"/>
      <w:numFmt w:val="bullet"/>
      <w:lvlText w:val="o"/>
      <w:lvlJc w:val="left"/>
      <w:pPr>
        <w:tabs>
          <w:tab w:val="left" w:pos="774"/>
          <w:tab w:val="left" w:pos="915"/>
        </w:tabs>
        <w:ind w:left="545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B8E9E8">
      <w:start w:val="1"/>
      <w:numFmt w:val="bullet"/>
      <w:lvlText w:val="▪"/>
      <w:lvlJc w:val="left"/>
      <w:pPr>
        <w:tabs>
          <w:tab w:val="left" w:pos="774"/>
          <w:tab w:val="left" w:pos="915"/>
        </w:tabs>
        <w:ind w:left="6171" w:hanging="3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664C03"/>
    <w:multiLevelType w:val="hybridMultilevel"/>
    <w:tmpl w:val="41CC9512"/>
    <w:lvl w:ilvl="0" w:tplc="E28A6FF4">
      <w:start w:val="1"/>
      <w:numFmt w:val="bullet"/>
      <w:lvlText w:val="·"/>
      <w:lvlJc w:val="left"/>
      <w:pPr>
        <w:ind w:left="321"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67A0C">
      <w:start w:val="1"/>
      <w:numFmt w:val="bullet"/>
      <w:lvlText w:val="o"/>
      <w:lvlJc w:val="left"/>
      <w:pPr>
        <w:tabs>
          <w:tab w:val="left" w:pos="360"/>
        </w:tabs>
        <w:ind w:left="10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B69172">
      <w:start w:val="1"/>
      <w:numFmt w:val="bullet"/>
      <w:lvlText w:val="▪"/>
      <w:lvlJc w:val="left"/>
      <w:pPr>
        <w:tabs>
          <w:tab w:val="left" w:pos="360"/>
        </w:tabs>
        <w:ind w:left="18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43416">
      <w:start w:val="1"/>
      <w:numFmt w:val="bullet"/>
      <w:lvlText w:val="·"/>
      <w:lvlJc w:val="left"/>
      <w:pPr>
        <w:tabs>
          <w:tab w:val="left" w:pos="360"/>
        </w:tabs>
        <w:ind w:left="252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F0C892">
      <w:start w:val="1"/>
      <w:numFmt w:val="bullet"/>
      <w:lvlText w:val="o"/>
      <w:lvlJc w:val="left"/>
      <w:pPr>
        <w:tabs>
          <w:tab w:val="left" w:pos="360"/>
        </w:tabs>
        <w:ind w:left="32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DA1630">
      <w:start w:val="1"/>
      <w:numFmt w:val="bullet"/>
      <w:lvlText w:val="▪"/>
      <w:lvlJc w:val="left"/>
      <w:pPr>
        <w:tabs>
          <w:tab w:val="left" w:pos="360"/>
        </w:tabs>
        <w:ind w:left="39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724BFA">
      <w:start w:val="1"/>
      <w:numFmt w:val="bullet"/>
      <w:lvlText w:val="·"/>
      <w:lvlJc w:val="left"/>
      <w:pPr>
        <w:tabs>
          <w:tab w:val="left" w:pos="360"/>
        </w:tabs>
        <w:ind w:left="46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A2C986">
      <w:start w:val="1"/>
      <w:numFmt w:val="bullet"/>
      <w:lvlText w:val="o"/>
      <w:lvlJc w:val="left"/>
      <w:pPr>
        <w:tabs>
          <w:tab w:val="left" w:pos="360"/>
        </w:tabs>
        <w:ind w:left="54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A26C6">
      <w:start w:val="1"/>
      <w:numFmt w:val="bullet"/>
      <w:lvlText w:val="▪"/>
      <w:lvlJc w:val="left"/>
      <w:pPr>
        <w:tabs>
          <w:tab w:val="left" w:pos="360"/>
        </w:tabs>
        <w:ind w:left="61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507222"/>
    <w:multiLevelType w:val="hybridMultilevel"/>
    <w:tmpl w:val="7870E0EC"/>
    <w:lvl w:ilvl="0" w:tplc="2E78213A">
      <w:start w:val="1"/>
      <w:numFmt w:val="bullet"/>
      <w:lvlText w:val="·"/>
      <w:lvlJc w:val="left"/>
      <w:pPr>
        <w:ind w:left="36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8CEB6">
      <w:start w:val="1"/>
      <w:numFmt w:val="bullet"/>
      <w:lvlText w:val="o"/>
      <w:lvlJc w:val="left"/>
      <w:pPr>
        <w:tabs>
          <w:tab w:val="left" w:pos="360"/>
        </w:tabs>
        <w:ind w:left="10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906802">
      <w:start w:val="1"/>
      <w:numFmt w:val="bullet"/>
      <w:lvlText w:val="▪"/>
      <w:lvlJc w:val="left"/>
      <w:pPr>
        <w:tabs>
          <w:tab w:val="left" w:pos="360"/>
        </w:tabs>
        <w:ind w:left="18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223336">
      <w:start w:val="1"/>
      <w:numFmt w:val="bullet"/>
      <w:lvlText w:val="·"/>
      <w:lvlJc w:val="left"/>
      <w:pPr>
        <w:tabs>
          <w:tab w:val="left" w:pos="360"/>
        </w:tabs>
        <w:ind w:left="252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842196">
      <w:start w:val="1"/>
      <w:numFmt w:val="bullet"/>
      <w:lvlText w:val="o"/>
      <w:lvlJc w:val="left"/>
      <w:pPr>
        <w:tabs>
          <w:tab w:val="left" w:pos="360"/>
        </w:tabs>
        <w:ind w:left="32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727836">
      <w:start w:val="1"/>
      <w:numFmt w:val="bullet"/>
      <w:lvlText w:val="▪"/>
      <w:lvlJc w:val="left"/>
      <w:pPr>
        <w:tabs>
          <w:tab w:val="left" w:pos="360"/>
        </w:tabs>
        <w:ind w:left="39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0AF02E">
      <w:start w:val="1"/>
      <w:numFmt w:val="bullet"/>
      <w:lvlText w:val="·"/>
      <w:lvlJc w:val="left"/>
      <w:pPr>
        <w:tabs>
          <w:tab w:val="left" w:pos="360"/>
        </w:tabs>
        <w:ind w:left="46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F0C030">
      <w:start w:val="1"/>
      <w:numFmt w:val="bullet"/>
      <w:lvlText w:val="o"/>
      <w:lvlJc w:val="left"/>
      <w:pPr>
        <w:tabs>
          <w:tab w:val="left" w:pos="360"/>
        </w:tabs>
        <w:ind w:left="54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D4E372">
      <w:start w:val="1"/>
      <w:numFmt w:val="bullet"/>
      <w:lvlText w:val="▪"/>
      <w:lvlJc w:val="left"/>
      <w:pPr>
        <w:tabs>
          <w:tab w:val="left" w:pos="360"/>
        </w:tabs>
        <w:ind w:left="61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457E5F"/>
    <w:multiLevelType w:val="hybridMultilevel"/>
    <w:tmpl w:val="BCD02D14"/>
    <w:lvl w:ilvl="0" w:tplc="BC58F10A">
      <w:start w:val="1"/>
      <w:numFmt w:val="bullet"/>
      <w:lvlText w:val="·"/>
      <w:lvlJc w:val="left"/>
      <w:pPr>
        <w:ind w:left="368"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CC54C2">
      <w:start w:val="1"/>
      <w:numFmt w:val="bullet"/>
      <w:lvlText w:val="o"/>
      <w:lvlJc w:val="left"/>
      <w:pPr>
        <w:tabs>
          <w:tab w:val="left" w:pos="368"/>
        </w:tabs>
        <w:ind w:left="108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C64492">
      <w:start w:val="1"/>
      <w:numFmt w:val="bullet"/>
      <w:lvlText w:val="▪"/>
      <w:lvlJc w:val="left"/>
      <w:pPr>
        <w:tabs>
          <w:tab w:val="left" w:pos="368"/>
        </w:tabs>
        <w:ind w:left="180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468DE">
      <w:start w:val="1"/>
      <w:numFmt w:val="bullet"/>
      <w:lvlText w:val="·"/>
      <w:lvlJc w:val="left"/>
      <w:pPr>
        <w:tabs>
          <w:tab w:val="left" w:pos="368"/>
        </w:tabs>
        <w:ind w:left="2528"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902B16">
      <w:start w:val="1"/>
      <w:numFmt w:val="bullet"/>
      <w:lvlText w:val="o"/>
      <w:lvlJc w:val="left"/>
      <w:pPr>
        <w:tabs>
          <w:tab w:val="left" w:pos="368"/>
        </w:tabs>
        <w:ind w:left="324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547504">
      <w:start w:val="1"/>
      <w:numFmt w:val="bullet"/>
      <w:lvlText w:val="▪"/>
      <w:lvlJc w:val="left"/>
      <w:pPr>
        <w:tabs>
          <w:tab w:val="left" w:pos="368"/>
        </w:tabs>
        <w:ind w:left="396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9EA910">
      <w:start w:val="1"/>
      <w:numFmt w:val="bullet"/>
      <w:lvlText w:val="·"/>
      <w:lvlJc w:val="left"/>
      <w:pPr>
        <w:tabs>
          <w:tab w:val="left" w:pos="368"/>
        </w:tabs>
        <w:ind w:left="4688"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EEB1A">
      <w:start w:val="1"/>
      <w:numFmt w:val="bullet"/>
      <w:lvlText w:val="o"/>
      <w:lvlJc w:val="left"/>
      <w:pPr>
        <w:tabs>
          <w:tab w:val="left" w:pos="368"/>
        </w:tabs>
        <w:ind w:left="540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E46FA6">
      <w:start w:val="1"/>
      <w:numFmt w:val="bullet"/>
      <w:lvlText w:val="▪"/>
      <w:lvlJc w:val="left"/>
      <w:pPr>
        <w:tabs>
          <w:tab w:val="left" w:pos="368"/>
        </w:tabs>
        <w:ind w:left="6128"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D043D2"/>
    <w:multiLevelType w:val="hybridMultilevel"/>
    <w:tmpl w:val="3F8C53E0"/>
    <w:lvl w:ilvl="0" w:tplc="F1DE5F4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E0AC9"/>
    <w:multiLevelType w:val="multilevel"/>
    <w:tmpl w:val="FAD2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91F80"/>
    <w:multiLevelType w:val="hybridMultilevel"/>
    <w:tmpl w:val="4C8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A5E5D"/>
    <w:multiLevelType w:val="hybridMultilevel"/>
    <w:tmpl w:val="557E1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D96BE8"/>
    <w:multiLevelType w:val="hybridMultilevel"/>
    <w:tmpl w:val="1F3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738FA"/>
    <w:multiLevelType w:val="hybridMultilevel"/>
    <w:tmpl w:val="2A48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61B7E"/>
    <w:multiLevelType w:val="multilevel"/>
    <w:tmpl w:val="B6EC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070B3"/>
    <w:multiLevelType w:val="multilevel"/>
    <w:tmpl w:val="C288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F4CAC"/>
    <w:multiLevelType w:val="hybridMultilevel"/>
    <w:tmpl w:val="037AA6F2"/>
    <w:lvl w:ilvl="0" w:tplc="DF7C4EF4">
      <w:start w:val="1"/>
      <w:numFmt w:val="bullet"/>
      <w:lvlText w:val="·"/>
      <w:lvlJc w:val="left"/>
      <w:pPr>
        <w:ind w:left="317"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AA442">
      <w:start w:val="1"/>
      <w:numFmt w:val="bullet"/>
      <w:lvlText w:val="o"/>
      <w:lvlJc w:val="left"/>
      <w:pPr>
        <w:tabs>
          <w:tab w:val="left" w:pos="317"/>
        </w:tabs>
        <w:ind w:left="103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8E3BC4">
      <w:start w:val="1"/>
      <w:numFmt w:val="bullet"/>
      <w:lvlText w:val="▪"/>
      <w:lvlJc w:val="left"/>
      <w:pPr>
        <w:tabs>
          <w:tab w:val="left" w:pos="317"/>
        </w:tabs>
        <w:ind w:left="175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96F35A">
      <w:start w:val="1"/>
      <w:numFmt w:val="bullet"/>
      <w:lvlText w:val="·"/>
      <w:lvlJc w:val="left"/>
      <w:pPr>
        <w:tabs>
          <w:tab w:val="left" w:pos="317"/>
        </w:tabs>
        <w:ind w:left="2477"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0BEC4">
      <w:start w:val="1"/>
      <w:numFmt w:val="bullet"/>
      <w:lvlText w:val="o"/>
      <w:lvlJc w:val="left"/>
      <w:pPr>
        <w:tabs>
          <w:tab w:val="left" w:pos="317"/>
        </w:tabs>
        <w:ind w:left="319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7EF468">
      <w:start w:val="1"/>
      <w:numFmt w:val="bullet"/>
      <w:lvlText w:val="▪"/>
      <w:lvlJc w:val="left"/>
      <w:pPr>
        <w:tabs>
          <w:tab w:val="left" w:pos="317"/>
        </w:tabs>
        <w:ind w:left="391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C861E0">
      <w:start w:val="1"/>
      <w:numFmt w:val="bullet"/>
      <w:lvlText w:val="·"/>
      <w:lvlJc w:val="left"/>
      <w:pPr>
        <w:tabs>
          <w:tab w:val="left" w:pos="317"/>
        </w:tabs>
        <w:ind w:left="4637"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964A70">
      <w:start w:val="1"/>
      <w:numFmt w:val="bullet"/>
      <w:lvlText w:val="o"/>
      <w:lvlJc w:val="left"/>
      <w:pPr>
        <w:tabs>
          <w:tab w:val="left" w:pos="317"/>
        </w:tabs>
        <w:ind w:left="535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B0C5BA">
      <w:start w:val="1"/>
      <w:numFmt w:val="bullet"/>
      <w:lvlText w:val="▪"/>
      <w:lvlJc w:val="left"/>
      <w:pPr>
        <w:tabs>
          <w:tab w:val="left" w:pos="317"/>
        </w:tabs>
        <w:ind w:left="6077"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C8142C2"/>
    <w:multiLevelType w:val="hybridMultilevel"/>
    <w:tmpl w:val="B08C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00112"/>
    <w:multiLevelType w:val="hybridMultilevel"/>
    <w:tmpl w:val="CB1C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D0574"/>
    <w:multiLevelType w:val="multilevel"/>
    <w:tmpl w:val="DE5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F7099"/>
    <w:multiLevelType w:val="hybridMultilevel"/>
    <w:tmpl w:val="D49886DC"/>
    <w:lvl w:ilvl="0" w:tplc="65ECA78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5514D5"/>
    <w:multiLevelType w:val="hybridMultilevel"/>
    <w:tmpl w:val="CE54EF0A"/>
    <w:lvl w:ilvl="0" w:tplc="F012938A">
      <w:start w:val="1"/>
      <w:numFmt w:val="bullet"/>
      <w:lvlText w:val="·"/>
      <w:lvlJc w:val="left"/>
      <w:pPr>
        <w:tabs>
          <w:tab w:val="num" w:pos="317"/>
        </w:tabs>
        <w:ind w:left="36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84F23C">
      <w:start w:val="1"/>
      <w:numFmt w:val="bullet"/>
      <w:lvlText w:val="o"/>
      <w:lvlJc w:val="left"/>
      <w:pPr>
        <w:tabs>
          <w:tab w:val="left" w:pos="317"/>
          <w:tab w:val="num" w:pos="1080"/>
        </w:tabs>
        <w:ind w:left="112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DC470E">
      <w:start w:val="1"/>
      <w:numFmt w:val="bullet"/>
      <w:lvlText w:val="▪"/>
      <w:lvlJc w:val="left"/>
      <w:pPr>
        <w:tabs>
          <w:tab w:val="left" w:pos="317"/>
          <w:tab w:val="num" w:pos="1800"/>
        </w:tabs>
        <w:ind w:left="184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4080A6">
      <w:start w:val="1"/>
      <w:numFmt w:val="bullet"/>
      <w:lvlText w:val="·"/>
      <w:lvlJc w:val="left"/>
      <w:pPr>
        <w:tabs>
          <w:tab w:val="left" w:pos="317"/>
          <w:tab w:val="num" w:pos="2520"/>
        </w:tabs>
        <w:ind w:left="2563" w:hanging="2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72FFB2">
      <w:start w:val="1"/>
      <w:numFmt w:val="bullet"/>
      <w:lvlText w:val="o"/>
      <w:lvlJc w:val="left"/>
      <w:pPr>
        <w:tabs>
          <w:tab w:val="left" w:pos="317"/>
          <w:tab w:val="num" w:pos="3240"/>
        </w:tabs>
        <w:ind w:left="328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9E4B3C">
      <w:start w:val="1"/>
      <w:numFmt w:val="bullet"/>
      <w:lvlText w:val="▪"/>
      <w:lvlJc w:val="left"/>
      <w:pPr>
        <w:tabs>
          <w:tab w:val="left" w:pos="317"/>
          <w:tab w:val="num" w:pos="3960"/>
        </w:tabs>
        <w:ind w:left="400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68DB44">
      <w:start w:val="1"/>
      <w:numFmt w:val="bullet"/>
      <w:lvlText w:val="·"/>
      <w:lvlJc w:val="left"/>
      <w:pPr>
        <w:tabs>
          <w:tab w:val="left" w:pos="317"/>
          <w:tab w:val="num" w:pos="4680"/>
        </w:tabs>
        <w:ind w:left="4723" w:hanging="2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46E8DE">
      <w:start w:val="1"/>
      <w:numFmt w:val="bullet"/>
      <w:lvlText w:val="o"/>
      <w:lvlJc w:val="left"/>
      <w:pPr>
        <w:tabs>
          <w:tab w:val="left" w:pos="317"/>
          <w:tab w:val="num" w:pos="5400"/>
        </w:tabs>
        <w:ind w:left="544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968058">
      <w:start w:val="1"/>
      <w:numFmt w:val="bullet"/>
      <w:lvlText w:val="▪"/>
      <w:lvlJc w:val="left"/>
      <w:pPr>
        <w:tabs>
          <w:tab w:val="left" w:pos="317"/>
          <w:tab w:val="num" w:pos="6120"/>
        </w:tabs>
        <w:ind w:left="6163"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6A94021"/>
    <w:multiLevelType w:val="hybridMultilevel"/>
    <w:tmpl w:val="EC34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E4CD2"/>
    <w:multiLevelType w:val="multilevel"/>
    <w:tmpl w:val="B96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662F8A"/>
    <w:multiLevelType w:val="hybridMultilevel"/>
    <w:tmpl w:val="F45046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C61C95"/>
    <w:multiLevelType w:val="hybridMultilevel"/>
    <w:tmpl w:val="83B09904"/>
    <w:lvl w:ilvl="0" w:tplc="A08E099C">
      <w:start w:val="1"/>
      <w:numFmt w:val="bullet"/>
      <w:lvlText w:val="·"/>
      <w:lvlJc w:val="left"/>
      <w:pPr>
        <w:tabs>
          <w:tab w:val="num" w:pos="368"/>
        </w:tabs>
        <w:ind w:left="411" w:hanging="3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76AE1A">
      <w:start w:val="1"/>
      <w:numFmt w:val="bullet"/>
      <w:lvlText w:val="o"/>
      <w:lvlJc w:val="left"/>
      <w:pPr>
        <w:tabs>
          <w:tab w:val="left" w:pos="368"/>
          <w:tab w:val="num" w:pos="1131"/>
        </w:tabs>
        <w:ind w:left="1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EC8922">
      <w:start w:val="1"/>
      <w:numFmt w:val="bullet"/>
      <w:lvlText w:val="▪"/>
      <w:lvlJc w:val="left"/>
      <w:pPr>
        <w:tabs>
          <w:tab w:val="left" w:pos="368"/>
          <w:tab w:val="num" w:pos="1851"/>
        </w:tabs>
        <w:ind w:left="1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AC5516">
      <w:start w:val="1"/>
      <w:numFmt w:val="bullet"/>
      <w:lvlText w:val="·"/>
      <w:lvlJc w:val="left"/>
      <w:pPr>
        <w:tabs>
          <w:tab w:val="left" w:pos="368"/>
          <w:tab w:val="num" w:pos="2571"/>
        </w:tabs>
        <w:ind w:left="26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1AE5E8">
      <w:start w:val="1"/>
      <w:numFmt w:val="bullet"/>
      <w:lvlText w:val="o"/>
      <w:lvlJc w:val="left"/>
      <w:pPr>
        <w:tabs>
          <w:tab w:val="left" w:pos="368"/>
          <w:tab w:val="num" w:pos="3291"/>
        </w:tabs>
        <w:ind w:left="33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A67A0A">
      <w:start w:val="1"/>
      <w:numFmt w:val="bullet"/>
      <w:lvlText w:val="▪"/>
      <w:lvlJc w:val="left"/>
      <w:pPr>
        <w:tabs>
          <w:tab w:val="left" w:pos="368"/>
          <w:tab w:val="num" w:pos="4011"/>
        </w:tabs>
        <w:ind w:left="4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100EA0">
      <w:start w:val="1"/>
      <w:numFmt w:val="bullet"/>
      <w:lvlText w:val="·"/>
      <w:lvlJc w:val="left"/>
      <w:pPr>
        <w:tabs>
          <w:tab w:val="left" w:pos="368"/>
          <w:tab w:val="num" w:pos="4731"/>
        </w:tabs>
        <w:ind w:left="47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9C104A">
      <w:start w:val="1"/>
      <w:numFmt w:val="bullet"/>
      <w:lvlText w:val="o"/>
      <w:lvlJc w:val="left"/>
      <w:pPr>
        <w:tabs>
          <w:tab w:val="left" w:pos="368"/>
          <w:tab w:val="num" w:pos="5451"/>
        </w:tabs>
        <w:ind w:left="54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327752">
      <w:start w:val="1"/>
      <w:numFmt w:val="bullet"/>
      <w:lvlText w:val="▪"/>
      <w:lvlJc w:val="left"/>
      <w:pPr>
        <w:tabs>
          <w:tab w:val="left" w:pos="368"/>
          <w:tab w:val="num" w:pos="6171"/>
        </w:tabs>
        <w:ind w:left="6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2B2D1F"/>
    <w:multiLevelType w:val="multilevel"/>
    <w:tmpl w:val="54E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52ACB"/>
    <w:multiLevelType w:val="hybridMultilevel"/>
    <w:tmpl w:val="D53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8384D"/>
    <w:multiLevelType w:val="hybridMultilevel"/>
    <w:tmpl w:val="35FC67EE"/>
    <w:lvl w:ilvl="0" w:tplc="8934F4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B3F3C"/>
    <w:multiLevelType w:val="hybridMultilevel"/>
    <w:tmpl w:val="3ED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D52EA"/>
    <w:multiLevelType w:val="hybridMultilevel"/>
    <w:tmpl w:val="65E0B96C"/>
    <w:lvl w:ilvl="0" w:tplc="D5022E28">
      <w:start w:val="1"/>
      <w:numFmt w:val="bullet"/>
      <w:lvlText w:val="·"/>
      <w:lvlJc w:val="left"/>
      <w:pPr>
        <w:ind w:left="274"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8EBE6A">
      <w:start w:val="1"/>
      <w:numFmt w:val="bullet"/>
      <w:lvlText w:val="o"/>
      <w:lvlJc w:val="left"/>
      <w:pPr>
        <w:ind w:left="99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660BA4">
      <w:start w:val="1"/>
      <w:numFmt w:val="bullet"/>
      <w:lvlText w:val="▪"/>
      <w:lvlJc w:val="left"/>
      <w:pPr>
        <w:ind w:left="171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42F118">
      <w:start w:val="1"/>
      <w:numFmt w:val="bullet"/>
      <w:lvlText w:val="·"/>
      <w:lvlJc w:val="left"/>
      <w:pPr>
        <w:ind w:left="2434"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184D26">
      <w:start w:val="1"/>
      <w:numFmt w:val="bullet"/>
      <w:lvlText w:val="o"/>
      <w:lvlJc w:val="left"/>
      <w:pPr>
        <w:ind w:left="315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A8EDA6">
      <w:start w:val="1"/>
      <w:numFmt w:val="bullet"/>
      <w:lvlText w:val="▪"/>
      <w:lvlJc w:val="left"/>
      <w:pPr>
        <w:ind w:left="387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24545C">
      <w:start w:val="1"/>
      <w:numFmt w:val="bullet"/>
      <w:lvlText w:val="·"/>
      <w:lvlJc w:val="left"/>
      <w:pPr>
        <w:ind w:left="4594"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BAF2A4">
      <w:start w:val="1"/>
      <w:numFmt w:val="bullet"/>
      <w:lvlText w:val="o"/>
      <w:lvlJc w:val="left"/>
      <w:pPr>
        <w:ind w:left="531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C69AC4">
      <w:start w:val="1"/>
      <w:numFmt w:val="bullet"/>
      <w:lvlText w:val="▪"/>
      <w:lvlJc w:val="left"/>
      <w:pPr>
        <w:ind w:left="6034"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F942E86"/>
    <w:multiLevelType w:val="hybridMultilevel"/>
    <w:tmpl w:val="59A6C3A2"/>
    <w:lvl w:ilvl="0" w:tplc="725A5CC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B91E4E"/>
    <w:multiLevelType w:val="hybridMultilevel"/>
    <w:tmpl w:val="A934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778324">
    <w:abstractNumId w:val="11"/>
  </w:num>
  <w:num w:numId="2" w16cid:durableId="1012681639">
    <w:abstractNumId w:val="14"/>
  </w:num>
  <w:num w:numId="3" w16cid:durableId="218513763">
    <w:abstractNumId w:val="34"/>
  </w:num>
  <w:num w:numId="4" w16cid:durableId="535121554">
    <w:abstractNumId w:val="3"/>
  </w:num>
  <w:num w:numId="5" w16cid:durableId="421876560">
    <w:abstractNumId w:val="23"/>
  </w:num>
  <w:num w:numId="6" w16cid:durableId="571816651">
    <w:abstractNumId w:val="31"/>
  </w:num>
  <w:num w:numId="7" w16cid:durableId="239952168">
    <w:abstractNumId w:val="20"/>
  </w:num>
  <w:num w:numId="8" w16cid:durableId="2073769813">
    <w:abstractNumId w:val="2"/>
  </w:num>
  <w:num w:numId="9" w16cid:durableId="2093119424">
    <w:abstractNumId w:val="27"/>
  </w:num>
  <w:num w:numId="10" w16cid:durableId="141964754">
    <w:abstractNumId w:val="4"/>
  </w:num>
  <w:num w:numId="11" w16cid:durableId="1520461877">
    <w:abstractNumId w:val="35"/>
  </w:num>
  <w:num w:numId="12" w16cid:durableId="1413164501">
    <w:abstractNumId w:val="30"/>
  </w:num>
  <w:num w:numId="13" w16cid:durableId="1786001466">
    <w:abstractNumId w:val="21"/>
  </w:num>
  <w:num w:numId="14" w16cid:durableId="1977834585">
    <w:abstractNumId w:val="6"/>
  </w:num>
  <w:num w:numId="15" w16cid:durableId="1504785386">
    <w:abstractNumId w:val="29"/>
  </w:num>
  <w:num w:numId="16" w16cid:durableId="1277756398">
    <w:abstractNumId w:val="17"/>
  </w:num>
  <w:num w:numId="17" w16cid:durableId="717780553">
    <w:abstractNumId w:val="26"/>
  </w:num>
  <w:num w:numId="18" w16cid:durableId="543295161">
    <w:abstractNumId w:val="12"/>
  </w:num>
  <w:num w:numId="19" w16cid:durableId="1778022369">
    <w:abstractNumId w:val="5"/>
  </w:num>
  <w:num w:numId="20" w16cid:durableId="553126540">
    <w:abstractNumId w:val="18"/>
  </w:num>
  <w:num w:numId="21" w16cid:durableId="1981763678">
    <w:abstractNumId w:val="22"/>
  </w:num>
  <w:num w:numId="22" w16cid:durableId="332030557">
    <w:abstractNumId w:val="25"/>
  </w:num>
  <w:num w:numId="23" w16cid:durableId="2044397864">
    <w:abstractNumId w:val="0"/>
  </w:num>
  <w:num w:numId="24" w16cid:durableId="898589183">
    <w:abstractNumId w:val="16"/>
  </w:num>
  <w:num w:numId="25" w16cid:durableId="2093971346">
    <w:abstractNumId w:val="32"/>
  </w:num>
  <w:num w:numId="26" w16cid:durableId="1652370639">
    <w:abstractNumId w:val="13"/>
  </w:num>
  <w:num w:numId="27" w16cid:durableId="66222641">
    <w:abstractNumId w:val="1"/>
  </w:num>
  <w:num w:numId="28" w16cid:durableId="1799251832">
    <w:abstractNumId w:val="28"/>
  </w:num>
  <w:num w:numId="29" w16cid:durableId="1841894035">
    <w:abstractNumId w:val="7"/>
  </w:num>
  <w:num w:numId="30" w16cid:durableId="2003579349">
    <w:abstractNumId w:val="24"/>
  </w:num>
  <w:num w:numId="31" w16cid:durableId="2098817505">
    <w:abstractNumId w:val="33"/>
  </w:num>
  <w:num w:numId="32" w16cid:durableId="2116822618">
    <w:abstractNumId w:val="8"/>
  </w:num>
  <w:num w:numId="33" w16cid:durableId="2117019341">
    <w:abstractNumId w:val="15"/>
  </w:num>
  <w:num w:numId="34" w16cid:durableId="221253754">
    <w:abstractNumId w:val="19"/>
  </w:num>
  <w:num w:numId="35" w16cid:durableId="284506757">
    <w:abstractNumId w:val="10"/>
  </w:num>
  <w:num w:numId="36" w16cid:durableId="54593553">
    <w:abstractNumId w:val="9"/>
  </w:num>
  <w:num w:numId="37" w16cid:durableId="746421812">
    <w:abstractNumId w:val="9"/>
    <w:lvlOverride w:ilvl="0">
      <w:lvl w:ilvl="0" w:tplc="2E78213A">
        <w:start w:val="1"/>
        <w:numFmt w:val="bullet"/>
        <w:lvlText w:val="·"/>
        <w:lvlJc w:val="left"/>
        <w:pPr>
          <w:tabs>
            <w:tab w:val="left" w:pos="720"/>
          </w:tabs>
          <w:ind w:left="36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18CEB6">
        <w:start w:val="1"/>
        <w:numFmt w:val="bullet"/>
        <w:lvlText w:val="o"/>
        <w:lvlJc w:val="left"/>
        <w:pPr>
          <w:tabs>
            <w:tab w:val="left" w:pos="720"/>
          </w:tabs>
          <w:ind w:left="10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906802">
        <w:start w:val="1"/>
        <w:numFmt w:val="bullet"/>
        <w:lvlText w:val="▪"/>
        <w:lvlJc w:val="left"/>
        <w:pPr>
          <w:tabs>
            <w:tab w:val="left" w:pos="720"/>
          </w:tabs>
          <w:ind w:left="18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223336">
        <w:start w:val="1"/>
        <w:numFmt w:val="bullet"/>
        <w:lvlText w:val="·"/>
        <w:lvlJc w:val="left"/>
        <w:pPr>
          <w:tabs>
            <w:tab w:val="left" w:pos="720"/>
          </w:tabs>
          <w:ind w:left="252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842196">
        <w:start w:val="1"/>
        <w:numFmt w:val="bullet"/>
        <w:lvlText w:val="o"/>
        <w:lvlJc w:val="left"/>
        <w:pPr>
          <w:tabs>
            <w:tab w:val="left" w:pos="720"/>
          </w:tabs>
          <w:ind w:left="32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727836">
        <w:start w:val="1"/>
        <w:numFmt w:val="bullet"/>
        <w:lvlText w:val="▪"/>
        <w:lvlJc w:val="left"/>
        <w:pPr>
          <w:tabs>
            <w:tab w:val="left" w:pos="720"/>
          </w:tabs>
          <w:ind w:left="39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0AF02E">
        <w:start w:val="1"/>
        <w:numFmt w:val="bullet"/>
        <w:lvlText w:val="·"/>
        <w:lvlJc w:val="left"/>
        <w:pPr>
          <w:tabs>
            <w:tab w:val="left" w:pos="720"/>
          </w:tabs>
          <w:ind w:left="46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F0C030">
        <w:start w:val="1"/>
        <w:numFmt w:val="bullet"/>
        <w:lvlText w:val="o"/>
        <w:lvlJc w:val="left"/>
        <w:pPr>
          <w:tabs>
            <w:tab w:val="left" w:pos="720"/>
          </w:tabs>
          <w:ind w:left="54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D4E372">
        <w:start w:val="1"/>
        <w:numFmt w:val="bullet"/>
        <w:lvlText w:val="▪"/>
        <w:lvlJc w:val="left"/>
        <w:pPr>
          <w:tabs>
            <w:tab w:val="left" w:pos="720"/>
          </w:tabs>
          <w:ind w:left="61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C6"/>
    <w:rsid w:val="0000011D"/>
    <w:rsid w:val="000006F0"/>
    <w:rsid w:val="00002927"/>
    <w:rsid w:val="00003090"/>
    <w:rsid w:val="00004CCD"/>
    <w:rsid w:val="00005125"/>
    <w:rsid w:val="00007DED"/>
    <w:rsid w:val="00010725"/>
    <w:rsid w:val="00011445"/>
    <w:rsid w:val="00011D67"/>
    <w:rsid w:val="000129A1"/>
    <w:rsid w:val="0001625A"/>
    <w:rsid w:val="00016698"/>
    <w:rsid w:val="0002057A"/>
    <w:rsid w:val="0002190E"/>
    <w:rsid w:val="000231D5"/>
    <w:rsid w:val="00023D96"/>
    <w:rsid w:val="0002698E"/>
    <w:rsid w:val="000302D8"/>
    <w:rsid w:val="000314ED"/>
    <w:rsid w:val="0003158C"/>
    <w:rsid w:val="00031870"/>
    <w:rsid w:val="000320E7"/>
    <w:rsid w:val="00032BA2"/>
    <w:rsid w:val="0003396D"/>
    <w:rsid w:val="00036C60"/>
    <w:rsid w:val="00036CFB"/>
    <w:rsid w:val="000412E0"/>
    <w:rsid w:val="0004283E"/>
    <w:rsid w:val="00043522"/>
    <w:rsid w:val="00043D24"/>
    <w:rsid w:val="000448B8"/>
    <w:rsid w:val="00045533"/>
    <w:rsid w:val="00047307"/>
    <w:rsid w:val="00047EC9"/>
    <w:rsid w:val="000511FA"/>
    <w:rsid w:val="0005125D"/>
    <w:rsid w:val="00051539"/>
    <w:rsid w:val="00052767"/>
    <w:rsid w:val="00062462"/>
    <w:rsid w:val="00071631"/>
    <w:rsid w:val="00073AEE"/>
    <w:rsid w:val="0007739D"/>
    <w:rsid w:val="000774A8"/>
    <w:rsid w:val="00081018"/>
    <w:rsid w:val="000812EC"/>
    <w:rsid w:val="0008466A"/>
    <w:rsid w:val="000850BE"/>
    <w:rsid w:val="00087E8A"/>
    <w:rsid w:val="00092003"/>
    <w:rsid w:val="00094C54"/>
    <w:rsid w:val="00094DB0"/>
    <w:rsid w:val="000A0037"/>
    <w:rsid w:val="000A0ACF"/>
    <w:rsid w:val="000A52D0"/>
    <w:rsid w:val="000A5701"/>
    <w:rsid w:val="000B1CF2"/>
    <w:rsid w:val="000B207D"/>
    <w:rsid w:val="000B2633"/>
    <w:rsid w:val="000B4517"/>
    <w:rsid w:val="000B4C3B"/>
    <w:rsid w:val="000B57C3"/>
    <w:rsid w:val="000B6BDA"/>
    <w:rsid w:val="000C065D"/>
    <w:rsid w:val="000C1CE0"/>
    <w:rsid w:val="000C356D"/>
    <w:rsid w:val="000C7FE0"/>
    <w:rsid w:val="000D10C8"/>
    <w:rsid w:val="000D3041"/>
    <w:rsid w:val="000D3A3E"/>
    <w:rsid w:val="000D61E1"/>
    <w:rsid w:val="000D694D"/>
    <w:rsid w:val="000D7D85"/>
    <w:rsid w:val="000E0568"/>
    <w:rsid w:val="000E638A"/>
    <w:rsid w:val="000F1AA7"/>
    <w:rsid w:val="000F50AD"/>
    <w:rsid w:val="000F76B4"/>
    <w:rsid w:val="000F7F58"/>
    <w:rsid w:val="00102403"/>
    <w:rsid w:val="00104717"/>
    <w:rsid w:val="001050BA"/>
    <w:rsid w:val="00111F16"/>
    <w:rsid w:val="001126F1"/>
    <w:rsid w:val="00116F0B"/>
    <w:rsid w:val="0011737F"/>
    <w:rsid w:val="0012385C"/>
    <w:rsid w:val="00125194"/>
    <w:rsid w:val="00125DC0"/>
    <w:rsid w:val="00127BF0"/>
    <w:rsid w:val="001311FA"/>
    <w:rsid w:val="00131A11"/>
    <w:rsid w:val="00134371"/>
    <w:rsid w:val="0013598A"/>
    <w:rsid w:val="00136052"/>
    <w:rsid w:val="001366AA"/>
    <w:rsid w:val="00136CDD"/>
    <w:rsid w:val="0014389F"/>
    <w:rsid w:val="00144113"/>
    <w:rsid w:val="00146925"/>
    <w:rsid w:val="00146A31"/>
    <w:rsid w:val="00146F84"/>
    <w:rsid w:val="00147717"/>
    <w:rsid w:val="00153192"/>
    <w:rsid w:val="00153CCD"/>
    <w:rsid w:val="00160B03"/>
    <w:rsid w:val="001651DF"/>
    <w:rsid w:val="0016580F"/>
    <w:rsid w:val="00165BB9"/>
    <w:rsid w:val="00171F45"/>
    <w:rsid w:val="00171FAB"/>
    <w:rsid w:val="001928E4"/>
    <w:rsid w:val="00193372"/>
    <w:rsid w:val="0019725E"/>
    <w:rsid w:val="001A08CC"/>
    <w:rsid w:val="001A1082"/>
    <w:rsid w:val="001A2A86"/>
    <w:rsid w:val="001B0C4C"/>
    <w:rsid w:val="001B2719"/>
    <w:rsid w:val="001B62D7"/>
    <w:rsid w:val="001B7AF1"/>
    <w:rsid w:val="001C35A3"/>
    <w:rsid w:val="001C3FFA"/>
    <w:rsid w:val="001C46D8"/>
    <w:rsid w:val="001C4B6E"/>
    <w:rsid w:val="001C5907"/>
    <w:rsid w:val="001C6830"/>
    <w:rsid w:val="001C6D1C"/>
    <w:rsid w:val="001C7EFD"/>
    <w:rsid w:val="001D00C8"/>
    <w:rsid w:val="001D04FC"/>
    <w:rsid w:val="001D0F67"/>
    <w:rsid w:val="001D29FD"/>
    <w:rsid w:val="001D3275"/>
    <w:rsid w:val="001D34E8"/>
    <w:rsid w:val="001D42EC"/>
    <w:rsid w:val="001D7723"/>
    <w:rsid w:val="001D77F9"/>
    <w:rsid w:val="001E1724"/>
    <w:rsid w:val="001E4736"/>
    <w:rsid w:val="001E5F64"/>
    <w:rsid w:val="001E64E1"/>
    <w:rsid w:val="001E66D2"/>
    <w:rsid w:val="001E7865"/>
    <w:rsid w:val="001E793F"/>
    <w:rsid w:val="001E7B39"/>
    <w:rsid w:val="001F1B0F"/>
    <w:rsid w:val="001F2746"/>
    <w:rsid w:val="001F2BBA"/>
    <w:rsid w:val="001F2D21"/>
    <w:rsid w:val="001F4EA9"/>
    <w:rsid w:val="0020179E"/>
    <w:rsid w:val="002019D4"/>
    <w:rsid w:val="0020253A"/>
    <w:rsid w:val="00204328"/>
    <w:rsid w:val="0020625D"/>
    <w:rsid w:val="00207BDA"/>
    <w:rsid w:val="0021170B"/>
    <w:rsid w:val="0021217A"/>
    <w:rsid w:val="00220382"/>
    <w:rsid w:val="00221DBC"/>
    <w:rsid w:val="00230DAA"/>
    <w:rsid w:val="00230FBE"/>
    <w:rsid w:val="00231076"/>
    <w:rsid w:val="00231F3A"/>
    <w:rsid w:val="00234054"/>
    <w:rsid w:val="00234A9B"/>
    <w:rsid w:val="00240576"/>
    <w:rsid w:val="002408F0"/>
    <w:rsid w:val="00240EC9"/>
    <w:rsid w:val="00244A33"/>
    <w:rsid w:val="00244DCF"/>
    <w:rsid w:val="00245A52"/>
    <w:rsid w:val="00247B6C"/>
    <w:rsid w:val="00252652"/>
    <w:rsid w:val="00255F72"/>
    <w:rsid w:val="002568CE"/>
    <w:rsid w:val="00256FE5"/>
    <w:rsid w:val="00264D00"/>
    <w:rsid w:val="00264E9C"/>
    <w:rsid w:val="0026599C"/>
    <w:rsid w:val="0026666A"/>
    <w:rsid w:val="00267376"/>
    <w:rsid w:val="00267569"/>
    <w:rsid w:val="002711EF"/>
    <w:rsid w:val="0027586B"/>
    <w:rsid w:val="00276CEE"/>
    <w:rsid w:val="00276EAE"/>
    <w:rsid w:val="00280341"/>
    <w:rsid w:val="00281504"/>
    <w:rsid w:val="00283DDC"/>
    <w:rsid w:val="00285A34"/>
    <w:rsid w:val="0028753B"/>
    <w:rsid w:val="00290DF0"/>
    <w:rsid w:val="00291AD8"/>
    <w:rsid w:val="002934E2"/>
    <w:rsid w:val="00294F1E"/>
    <w:rsid w:val="00296558"/>
    <w:rsid w:val="00297323"/>
    <w:rsid w:val="002B409D"/>
    <w:rsid w:val="002C04D0"/>
    <w:rsid w:val="002C0B1C"/>
    <w:rsid w:val="002C0E27"/>
    <w:rsid w:val="002C12BB"/>
    <w:rsid w:val="002C1D3F"/>
    <w:rsid w:val="002C2265"/>
    <w:rsid w:val="002C31E0"/>
    <w:rsid w:val="002C4C06"/>
    <w:rsid w:val="002C54A1"/>
    <w:rsid w:val="002C792A"/>
    <w:rsid w:val="002D5C51"/>
    <w:rsid w:val="002D755A"/>
    <w:rsid w:val="002D7E34"/>
    <w:rsid w:val="002D7E74"/>
    <w:rsid w:val="002E0D8D"/>
    <w:rsid w:val="002E157C"/>
    <w:rsid w:val="002E24F4"/>
    <w:rsid w:val="002E682F"/>
    <w:rsid w:val="002F0B30"/>
    <w:rsid w:val="002F1B2C"/>
    <w:rsid w:val="002F23F8"/>
    <w:rsid w:val="002F2F58"/>
    <w:rsid w:val="002F4458"/>
    <w:rsid w:val="002F49FB"/>
    <w:rsid w:val="002F5083"/>
    <w:rsid w:val="002F59C6"/>
    <w:rsid w:val="002F7F0C"/>
    <w:rsid w:val="003000DA"/>
    <w:rsid w:val="0030219F"/>
    <w:rsid w:val="00302BF7"/>
    <w:rsid w:val="00303F75"/>
    <w:rsid w:val="0030583B"/>
    <w:rsid w:val="00306496"/>
    <w:rsid w:val="003066A7"/>
    <w:rsid w:val="00306A51"/>
    <w:rsid w:val="00306BBD"/>
    <w:rsid w:val="00310D36"/>
    <w:rsid w:val="0031306D"/>
    <w:rsid w:val="00313079"/>
    <w:rsid w:val="00314CF5"/>
    <w:rsid w:val="00316336"/>
    <w:rsid w:val="00316921"/>
    <w:rsid w:val="00316CDB"/>
    <w:rsid w:val="003204CE"/>
    <w:rsid w:val="00321995"/>
    <w:rsid w:val="003223EE"/>
    <w:rsid w:val="00323E9D"/>
    <w:rsid w:val="00324BB8"/>
    <w:rsid w:val="00325AE9"/>
    <w:rsid w:val="003265D6"/>
    <w:rsid w:val="00327237"/>
    <w:rsid w:val="003312B8"/>
    <w:rsid w:val="003336D3"/>
    <w:rsid w:val="00333D8A"/>
    <w:rsid w:val="003353D8"/>
    <w:rsid w:val="003360ED"/>
    <w:rsid w:val="0033761D"/>
    <w:rsid w:val="003409B3"/>
    <w:rsid w:val="00340E37"/>
    <w:rsid w:val="00341828"/>
    <w:rsid w:val="00342AC6"/>
    <w:rsid w:val="00343570"/>
    <w:rsid w:val="003446DE"/>
    <w:rsid w:val="00344CBC"/>
    <w:rsid w:val="0034567F"/>
    <w:rsid w:val="0034623A"/>
    <w:rsid w:val="003474AE"/>
    <w:rsid w:val="00350363"/>
    <w:rsid w:val="003512E4"/>
    <w:rsid w:val="00352806"/>
    <w:rsid w:val="003529C1"/>
    <w:rsid w:val="00352C71"/>
    <w:rsid w:val="00354ACC"/>
    <w:rsid w:val="00354FC0"/>
    <w:rsid w:val="00360176"/>
    <w:rsid w:val="00361C7E"/>
    <w:rsid w:val="00361EB8"/>
    <w:rsid w:val="00362414"/>
    <w:rsid w:val="0036491C"/>
    <w:rsid w:val="00364DC5"/>
    <w:rsid w:val="00366510"/>
    <w:rsid w:val="00367C58"/>
    <w:rsid w:val="003708A3"/>
    <w:rsid w:val="00373073"/>
    <w:rsid w:val="003804B6"/>
    <w:rsid w:val="0038099D"/>
    <w:rsid w:val="00380F70"/>
    <w:rsid w:val="00381820"/>
    <w:rsid w:val="003820EE"/>
    <w:rsid w:val="00382877"/>
    <w:rsid w:val="003846BB"/>
    <w:rsid w:val="00385DBD"/>
    <w:rsid w:val="0039213E"/>
    <w:rsid w:val="00392191"/>
    <w:rsid w:val="00392F0B"/>
    <w:rsid w:val="003930A7"/>
    <w:rsid w:val="00393B63"/>
    <w:rsid w:val="003949B2"/>
    <w:rsid w:val="00394DDA"/>
    <w:rsid w:val="003A0D93"/>
    <w:rsid w:val="003A1117"/>
    <w:rsid w:val="003A26DB"/>
    <w:rsid w:val="003A292F"/>
    <w:rsid w:val="003A5105"/>
    <w:rsid w:val="003A5A0B"/>
    <w:rsid w:val="003A719B"/>
    <w:rsid w:val="003A741F"/>
    <w:rsid w:val="003B66AE"/>
    <w:rsid w:val="003B7CB5"/>
    <w:rsid w:val="003C1666"/>
    <w:rsid w:val="003C31A3"/>
    <w:rsid w:val="003C3976"/>
    <w:rsid w:val="003C7A73"/>
    <w:rsid w:val="003D114F"/>
    <w:rsid w:val="003D18A8"/>
    <w:rsid w:val="003D2088"/>
    <w:rsid w:val="003D3234"/>
    <w:rsid w:val="003D4D5F"/>
    <w:rsid w:val="003D4F18"/>
    <w:rsid w:val="003D6A67"/>
    <w:rsid w:val="003D6E69"/>
    <w:rsid w:val="003D789D"/>
    <w:rsid w:val="003E0B04"/>
    <w:rsid w:val="003E11EA"/>
    <w:rsid w:val="003E251B"/>
    <w:rsid w:val="003F5F12"/>
    <w:rsid w:val="003F5FE0"/>
    <w:rsid w:val="00402963"/>
    <w:rsid w:val="004039B0"/>
    <w:rsid w:val="00403F9E"/>
    <w:rsid w:val="00410CAB"/>
    <w:rsid w:val="00412482"/>
    <w:rsid w:val="00414778"/>
    <w:rsid w:val="00414B0B"/>
    <w:rsid w:val="00417513"/>
    <w:rsid w:val="00417B6E"/>
    <w:rsid w:val="00417D5F"/>
    <w:rsid w:val="00420717"/>
    <w:rsid w:val="0042229B"/>
    <w:rsid w:val="0042254E"/>
    <w:rsid w:val="00423CDE"/>
    <w:rsid w:val="00423DDA"/>
    <w:rsid w:val="004259D8"/>
    <w:rsid w:val="00425C59"/>
    <w:rsid w:val="00427169"/>
    <w:rsid w:val="0043089D"/>
    <w:rsid w:val="00430922"/>
    <w:rsid w:val="004317DF"/>
    <w:rsid w:val="00431805"/>
    <w:rsid w:val="0043220B"/>
    <w:rsid w:val="00434F70"/>
    <w:rsid w:val="00435129"/>
    <w:rsid w:val="00437FEB"/>
    <w:rsid w:val="00443CD3"/>
    <w:rsid w:val="00451D68"/>
    <w:rsid w:val="00451DE6"/>
    <w:rsid w:val="004528DD"/>
    <w:rsid w:val="004539B8"/>
    <w:rsid w:val="004556E5"/>
    <w:rsid w:val="004576C4"/>
    <w:rsid w:val="004612A3"/>
    <w:rsid w:val="00463603"/>
    <w:rsid w:val="00466F51"/>
    <w:rsid w:val="00467FAD"/>
    <w:rsid w:val="00470DF6"/>
    <w:rsid w:val="0047224F"/>
    <w:rsid w:val="00472FF3"/>
    <w:rsid w:val="00477AA2"/>
    <w:rsid w:val="00483E57"/>
    <w:rsid w:val="00484FDF"/>
    <w:rsid w:val="00486700"/>
    <w:rsid w:val="004876BC"/>
    <w:rsid w:val="00491BA6"/>
    <w:rsid w:val="00491F28"/>
    <w:rsid w:val="00492E20"/>
    <w:rsid w:val="00496C3D"/>
    <w:rsid w:val="004A24C6"/>
    <w:rsid w:val="004A2732"/>
    <w:rsid w:val="004A2F78"/>
    <w:rsid w:val="004A381A"/>
    <w:rsid w:val="004A3F7F"/>
    <w:rsid w:val="004A560F"/>
    <w:rsid w:val="004A5632"/>
    <w:rsid w:val="004B0331"/>
    <w:rsid w:val="004B0609"/>
    <w:rsid w:val="004B4BEB"/>
    <w:rsid w:val="004B4E24"/>
    <w:rsid w:val="004B5F5A"/>
    <w:rsid w:val="004C23AD"/>
    <w:rsid w:val="004C6352"/>
    <w:rsid w:val="004D1B4B"/>
    <w:rsid w:val="004D3601"/>
    <w:rsid w:val="004D42AC"/>
    <w:rsid w:val="004D691D"/>
    <w:rsid w:val="004D765E"/>
    <w:rsid w:val="004E0F2E"/>
    <w:rsid w:val="004E47A9"/>
    <w:rsid w:val="004E5297"/>
    <w:rsid w:val="004E67F6"/>
    <w:rsid w:val="004F02F9"/>
    <w:rsid w:val="004F4311"/>
    <w:rsid w:val="004F52AF"/>
    <w:rsid w:val="004F5431"/>
    <w:rsid w:val="004F6363"/>
    <w:rsid w:val="004F7076"/>
    <w:rsid w:val="005004DC"/>
    <w:rsid w:val="00502BD9"/>
    <w:rsid w:val="00502DE3"/>
    <w:rsid w:val="00503A33"/>
    <w:rsid w:val="00504509"/>
    <w:rsid w:val="005049F0"/>
    <w:rsid w:val="0050667F"/>
    <w:rsid w:val="0051460B"/>
    <w:rsid w:val="00516830"/>
    <w:rsid w:val="00516FDD"/>
    <w:rsid w:val="00521EE2"/>
    <w:rsid w:val="00541DB7"/>
    <w:rsid w:val="00543EEB"/>
    <w:rsid w:val="0054516C"/>
    <w:rsid w:val="005503A2"/>
    <w:rsid w:val="0055090D"/>
    <w:rsid w:val="005519C7"/>
    <w:rsid w:val="00551A19"/>
    <w:rsid w:val="005578C7"/>
    <w:rsid w:val="00557F9A"/>
    <w:rsid w:val="00562C84"/>
    <w:rsid w:val="00562EFC"/>
    <w:rsid w:val="005631E3"/>
    <w:rsid w:val="00564FD7"/>
    <w:rsid w:val="00566C3A"/>
    <w:rsid w:val="00567944"/>
    <w:rsid w:val="00567F6B"/>
    <w:rsid w:val="005715E9"/>
    <w:rsid w:val="005739FD"/>
    <w:rsid w:val="00574D6D"/>
    <w:rsid w:val="00582D92"/>
    <w:rsid w:val="00584CB2"/>
    <w:rsid w:val="00587290"/>
    <w:rsid w:val="005905E7"/>
    <w:rsid w:val="005913C3"/>
    <w:rsid w:val="00591F66"/>
    <w:rsid w:val="00593B6C"/>
    <w:rsid w:val="00595860"/>
    <w:rsid w:val="005974A0"/>
    <w:rsid w:val="005A072B"/>
    <w:rsid w:val="005A1858"/>
    <w:rsid w:val="005A3174"/>
    <w:rsid w:val="005A3741"/>
    <w:rsid w:val="005A572C"/>
    <w:rsid w:val="005A652B"/>
    <w:rsid w:val="005B0247"/>
    <w:rsid w:val="005B099C"/>
    <w:rsid w:val="005B2761"/>
    <w:rsid w:val="005B4674"/>
    <w:rsid w:val="005C04C3"/>
    <w:rsid w:val="005C1905"/>
    <w:rsid w:val="005C4F8E"/>
    <w:rsid w:val="005C504A"/>
    <w:rsid w:val="005C52D6"/>
    <w:rsid w:val="005C565E"/>
    <w:rsid w:val="005C7701"/>
    <w:rsid w:val="005C7E4A"/>
    <w:rsid w:val="005D2E1A"/>
    <w:rsid w:val="005D5977"/>
    <w:rsid w:val="005D685E"/>
    <w:rsid w:val="005E024A"/>
    <w:rsid w:val="005E02A8"/>
    <w:rsid w:val="005E255A"/>
    <w:rsid w:val="005E640E"/>
    <w:rsid w:val="005E6BC4"/>
    <w:rsid w:val="005F2F2B"/>
    <w:rsid w:val="005F3006"/>
    <w:rsid w:val="005F3BE3"/>
    <w:rsid w:val="005F3D5A"/>
    <w:rsid w:val="005F670D"/>
    <w:rsid w:val="005F728C"/>
    <w:rsid w:val="00601198"/>
    <w:rsid w:val="00602E64"/>
    <w:rsid w:val="00603A85"/>
    <w:rsid w:val="00604417"/>
    <w:rsid w:val="00611963"/>
    <w:rsid w:val="006133EC"/>
    <w:rsid w:val="006134E0"/>
    <w:rsid w:val="00615E6F"/>
    <w:rsid w:val="006166EA"/>
    <w:rsid w:val="0062049F"/>
    <w:rsid w:val="0062053C"/>
    <w:rsid w:val="00620CA1"/>
    <w:rsid w:val="0062395C"/>
    <w:rsid w:val="00624DDA"/>
    <w:rsid w:val="0063319B"/>
    <w:rsid w:val="006365F2"/>
    <w:rsid w:val="00636A25"/>
    <w:rsid w:val="00636F28"/>
    <w:rsid w:val="00643915"/>
    <w:rsid w:val="00650F5F"/>
    <w:rsid w:val="00651DCF"/>
    <w:rsid w:val="00652B83"/>
    <w:rsid w:val="00655027"/>
    <w:rsid w:val="006559CE"/>
    <w:rsid w:val="00656445"/>
    <w:rsid w:val="00656C69"/>
    <w:rsid w:val="0066115F"/>
    <w:rsid w:val="00661B6E"/>
    <w:rsid w:val="0066217E"/>
    <w:rsid w:val="00671CD8"/>
    <w:rsid w:val="00672E2C"/>
    <w:rsid w:val="00675562"/>
    <w:rsid w:val="0067596E"/>
    <w:rsid w:val="00677691"/>
    <w:rsid w:val="00680150"/>
    <w:rsid w:val="00681AE4"/>
    <w:rsid w:val="00682FA5"/>
    <w:rsid w:val="00683F92"/>
    <w:rsid w:val="006841BD"/>
    <w:rsid w:val="006847FA"/>
    <w:rsid w:val="0068574B"/>
    <w:rsid w:val="00687D66"/>
    <w:rsid w:val="00691E19"/>
    <w:rsid w:val="00695590"/>
    <w:rsid w:val="00696FEC"/>
    <w:rsid w:val="006A042F"/>
    <w:rsid w:val="006A09BD"/>
    <w:rsid w:val="006A1AE2"/>
    <w:rsid w:val="006A2761"/>
    <w:rsid w:val="006A5884"/>
    <w:rsid w:val="006A5B37"/>
    <w:rsid w:val="006A774D"/>
    <w:rsid w:val="006B62C8"/>
    <w:rsid w:val="006C2079"/>
    <w:rsid w:val="006C33E1"/>
    <w:rsid w:val="006C64C1"/>
    <w:rsid w:val="006D1566"/>
    <w:rsid w:val="006D4183"/>
    <w:rsid w:val="006D4A4C"/>
    <w:rsid w:val="006D4D56"/>
    <w:rsid w:val="006D5052"/>
    <w:rsid w:val="006D59D4"/>
    <w:rsid w:val="006D5D6B"/>
    <w:rsid w:val="006D6C75"/>
    <w:rsid w:val="006E0110"/>
    <w:rsid w:val="006E39B3"/>
    <w:rsid w:val="006E5913"/>
    <w:rsid w:val="006E6BFA"/>
    <w:rsid w:val="006F1686"/>
    <w:rsid w:val="006F2095"/>
    <w:rsid w:val="006F46CE"/>
    <w:rsid w:val="006F69C4"/>
    <w:rsid w:val="006F79F7"/>
    <w:rsid w:val="007029B1"/>
    <w:rsid w:val="007046F1"/>
    <w:rsid w:val="0070558A"/>
    <w:rsid w:val="00706742"/>
    <w:rsid w:val="00707156"/>
    <w:rsid w:val="00707D11"/>
    <w:rsid w:val="0071228C"/>
    <w:rsid w:val="007124BF"/>
    <w:rsid w:val="00715633"/>
    <w:rsid w:val="00715891"/>
    <w:rsid w:val="00715BDA"/>
    <w:rsid w:val="0071646C"/>
    <w:rsid w:val="0071730F"/>
    <w:rsid w:val="007237AB"/>
    <w:rsid w:val="00727BEB"/>
    <w:rsid w:val="00730391"/>
    <w:rsid w:val="007313F7"/>
    <w:rsid w:val="0073430E"/>
    <w:rsid w:val="00735C71"/>
    <w:rsid w:val="00737480"/>
    <w:rsid w:val="00737ADB"/>
    <w:rsid w:val="00742704"/>
    <w:rsid w:val="007450E8"/>
    <w:rsid w:val="00747AB4"/>
    <w:rsid w:val="00747B8A"/>
    <w:rsid w:val="0075221E"/>
    <w:rsid w:val="00752558"/>
    <w:rsid w:val="00753D28"/>
    <w:rsid w:val="0075593A"/>
    <w:rsid w:val="00757DC9"/>
    <w:rsid w:val="007635C0"/>
    <w:rsid w:val="00764F1A"/>
    <w:rsid w:val="0076595A"/>
    <w:rsid w:val="00770BD4"/>
    <w:rsid w:val="00771ECB"/>
    <w:rsid w:val="0077231E"/>
    <w:rsid w:val="0077482B"/>
    <w:rsid w:val="00775A01"/>
    <w:rsid w:val="00785054"/>
    <w:rsid w:val="00790094"/>
    <w:rsid w:val="0079123C"/>
    <w:rsid w:val="00794A3C"/>
    <w:rsid w:val="00797E5A"/>
    <w:rsid w:val="007A1408"/>
    <w:rsid w:val="007A21E7"/>
    <w:rsid w:val="007A22EC"/>
    <w:rsid w:val="007A3DE5"/>
    <w:rsid w:val="007A3E9A"/>
    <w:rsid w:val="007A5ABA"/>
    <w:rsid w:val="007A6072"/>
    <w:rsid w:val="007A656C"/>
    <w:rsid w:val="007A756F"/>
    <w:rsid w:val="007B7782"/>
    <w:rsid w:val="007B7C99"/>
    <w:rsid w:val="007C0924"/>
    <w:rsid w:val="007C2B74"/>
    <w:rsid w:val="007C5F5B"/>
    <w:rsid w:val="007C6E69"/>
    <w:rsid w:val="007C7200"/>
    <w:rsid w:val="007D230D"/>
    <w:rsid w:val="007D52C7"/>
    <w:rsid w:val="007D5387"/>
    <w:rsid w:val="007D7831"/>
    <w:rsid w:val="007E2F41"/>
    <w:rsid w:val="007E3BEF"/>
    <w:rsid w:val="007E535D"/>
    <w:rsid w:val="007E74CB"/>
    <w:rsid w:val="007F04A2"/>
    <w:rsid w:val="007F2510"/>
    <w:rsid w:val="007F32AF"/>
    <w:rsid w:val="007F3D1F"/>
    <w:rsid w:val="007F4230"/>
    <w:rsid w:val="007F6869"/>
    <w:rsid w:val="007F76F8"/>
    <w:rsid w:val="007F7C7D"/>
    <w:rsid w:val="00802689"/>
    <w:rsid w:val="00802F03"/>
    <w:rsid w:val="00805DBB"/>
    <w:rsid w:val="00806EFA"/>
    <w:rsid w:val="00807847"/>
    <w:rsid w:val="0081229B"/>
    <w:rsid w:val="00812B33"/>
    <w:rsid w:val="00813045"/>
    <w:rsid w:val="00815139"/>
    <w:rsid w:val="00820AE9"/>
    <w:rsid w:val="00822A07"/>
    <w:rsid w:val="00826D14"/>
    <w:rsid w:val="00831703"/>
    <w:rsid w:val="00831786"/>
    <w:rsid w:val="00831B97"/>
    <w:rsid w:val="0083227E"/>
    <w:rsid w:val="0083385E"/>
    <w:rsid w:val="00833E99"/>
    <w:rsid w:val="00834CBE"/>
    <w:rsid w:val="008356A8"/>
    <w:rsid w:val="00837B67"/>
    <w:rsid w:val="0084137D"/>
    <w:rsid w:val="00844C67"/>
    <w:rsid w:val="0084648C"/>
    <w:rsid w:val="00846AD7"/>
    <w:rsid w:val="0085016B"/>
    <w:rsid w:val="00850196"/>
    <w:rsid w:val="0085085C"/>
    <w:rsid w:val="00850E0C"/>
    <w:rsid w:val="00850E6B"/>
    <w:rsid w:val="00853A51"/>
    <w:rsid w:val="00854817"/>
    <w:rsid w:val="008551D2"/>
    <w:rsid w:val="00857EF5"/>
    <w:rsid w:val="0086004C"/>
    <w:rsid w:val="00861AC4"/>
    <w:rsid w:val="008655F9"/>
    <w:rsid w:val="00867B43"/>
    <w:rsid w:val="00871AAF"/>
    <w:rsid w:val="0087420D"/>
    <w:rsid w:val="0087515D"/>
    <w:rsid w:val="008777E1"/>
    <w:rsid w:val="008840D6"/>
    <w:rsid w:val="00891F59"/>
    <w:rsid w:val="00897199"/>
    <w:rsid w:val="008A084B"/>
    <w:rsid w:val="008A11D1"/>
    <w:rsid w:val="008A1568"/>
    <w:rsid w:val="008A1752"/>
    <w:rsid w:val="008A428B"/>
    <w:rsid w:val="008A6213"/>
    <w:rsid w:val="008A6A62"/>
    <w:rsid w:val="008A7073"/>
    <w:rsid w:val="008A7146"/>
    <w:rsid w:val="008A7947"/>
    <w:rsid w:val="008A794D"/>
    <w:rsid w:val="008B0B8E"/>
    <w:rsid w:val="008B71E3"/>
    <w:rsid w:val="008B7824"/>
    <w:rsid w:val="008C105D"/>
    <w:rsid w:val="008C3E87"/>
    <w:rsid w:val="008C403B"/>
    <w:rsid w:val="008C5705"/>
    <w:rsid w:val="008C6A58"/>
    <w:rsid w:val="008C6D54"/>
    <w:rsid w:val="008D34C9"/>
    <w:rsid w:val="008D3AA0"/>
    <w:rsid w:val="008D4156"/>
    <w:rsid w:val="008D5782"/>
    <w:rsid w:val="008D6F74"/>
    <w:rsid w:val="008E0E44"/>
    <w:rsid w:val="008E0EE1"/>
    <w:rsid w:val="008E11D4"/>
    <w:rsid w:val="008E1C59"/>
    <w:rsid w:val="008E3313"/>
    <w:rsid w:val="008E5D58"/>
    <w:rsid w:val="008E6785"/>
    <w:rsid w:val="008E756A"/>
    <w:rsid w:val="008F26E2"/>
    <w:rsid w:val="008F2E89"/>
    <w:rsid w:val="008F349F"/>
    <w:rsid w:val="008F4AA4"/>
    <w:rsid w:val="009017CF"/>
    <w:rsid w:val="00906281"/>
    <w:rsid w:val="0091029A"/>
    <w:rsid w:val="0091378F"/>
    <w:rsid w:val="00914A49"/>
    <w:rsid w:val="009157A9"/>
    <w:rsid w:val="00917EE9"/>
    <w:rsid w:val="00921E6A"/>
    <w:rsid w:val="00922201"/>
    <w:rsid w:val="00922472"/>
    <w:rsid w:val="00925250"/>
    <w:rsid w:val="00926076"/>
    <w:rsid w:val="009279DB"/>
    <w:rsid w:val="00931EBB"/>
    <w:rsid w:val="0093475B"/>
    <w:rsid w:val="00937262"/>
    <w:rsid w:val="00937480"/>
    <w:rsid w:val="0094005B"/>
    <w:rsid w:val="00940202"/>
    <w:rsid w:val="009431B8"/>
    <w:rsid w:val="009501D7"/>
    <w:rsid w:val="00950B42"/>
    <w:rsid w:val="00952B82"/>
    <w:rsid w:val="00954A6E"/>
    <w:rsid w:val="0095657D"/>
    <w:rsid w:val="00960A9B"/>
    <w:rsid w:val="00961D93"/>
    <w:rsid w:val="00962B4C"/>
    <w:rsid w:val="00963D20"/>
    <w:rsid w:val="00964180"/>
    <w:rsid w:val="0096723B"/>
    <w:rsid w:val="00967F6C"/>
    <w:rsid w:val="0097145B"/>
    <w:rsid w:val="009718B3"/>
    <w:rsid w:val="009767DE"/>
    <w:rsid w:val="00977209"/>
    <w:rsid w:val="0097788E"/>
    <w:rsid w:val="0098102B"/>
    <w:rsid w:val="009823EC"/>
    <w:rsid w:val="009825A1"/>
    <w:rsid w:val="00983238"/>
    <w:rsid w:val="009840DE"/>
    <w:rsid w:val="009842B5"/>
    <w:rsid w:val="00992C8E"/>
    <w:rsid w:val="00993576"/>
    <w:rsid w:val="00993B4D"/>
    <w:rsid w:val="00993B90"/>
    <w:rsid w:val="00995E92"/>
    <w:rsid w:val="00997761"/>
    <w:rsid w:val="009A0231"/>
    <w:rsid w:val="009A166D"/>
    <w:rsid w:val="009A1A6B"/>
    <w:rsid w:val="009A2F3C"/>
    <w:rsid w:val="009A309D"/>
    <w:rsid w:val="009A3EDA"/>
    <w:rsid w:val="009A5AFC"/>
    <w:rsid w:val="009A79B2"/>
    <w:rsid w:val="009B1723"/>
    <w:rsid w:val="009B3A69"/>
    <w:rsid w:val="009B478A"/>
    <w:rsid w:val="009B58A7"/>
    <w:rsid w:val="009B5DBE"/>
    <w:rsid w:val="009B6A23"/>
    <w:rsid w:val="009B7F7B"/>
    <w:rsid w:val="009C022F"/>
    <w:rsid w:val="009C1E3B"/>
    <w:rsid w:val="009C2AAC"/>
    <w:rsid w:val="009C491D"/>
    <w:rsid w:val="009C68F2"/>
    <w:rsid w:val="009C6AF9"/>
    <w:rsid w:val="009C7B49"/>
    <w:rsid w:val="009D129A"/>
    <w:rsid w:val="009D4757"/>
    <w:rsid w:val="009D4E3E"/>
    <w:rsid w:val="009D62B5"/>
    <w:rsid w:val="009E2C31"/>
    <w:rsid w:val="009E2E5B"/>
    <w:rsid w:val="009E3491"/>
    <w:rsid w:val="009E378B"/>
    <w:rsid w:val="009E545B"/>
    <w:rsid w:val="009E76EF"/>
    <w:rsid w:val="00A02D3D"/>
    <w:rsid w:val="00A04ED4"/>
    <w:rsid w:val="00A055B9"/>
    <w:rsid w:val="00A10E14"/>
    <w:rsid w:val="00A12790"/>
    <w:rsid w:val="00A12B62"/>
    <w:rsid w:val="00A1322F"/>
    <w:rsid w:val="00A136D2"/>
    <w:rsid w:val="00A13803"/>
    <w:rsid w:val="00A2054C"/>
    <w:rsid w:val="00A2251A"/>
    <w:rsid w:val="00A26514"/>
    <w:rsid w:val="00A310A0"/>
    <w:rsid w:val="00A31D01"/>
    <w:rsid w:val="00A324F4"/>
    <w:rsid w:val="00A33C90"/>
    <w:rsid w:val="00A34594"/>
    <w:rsid w:val="00A35DE2"/>
    <w:rsid w:val="00A35EB5"/>
    <w:rsid w:val="00A360DC"/>
    <w:rsid w:val="00A37540"/>
    <w:rsid w:val="00A37A81"/>
    <w:rsid w:val="00A45FA6"/>
    <w:rsid w:val="00A467DC"/>
    <w:rsid w:val="00A469B4"/>
    <w:rsid w:val="00A47458"/>
    <w:rsid w:val="00A545AC"/>
    <w:rsid w:val="00A55E13"/>
    <w:rsid w:val="00A5730F"/>
    <w:rsid w:val="00A61A1D"/>
    <w:rsid w:val="00A62424"/>
    <w:rsid w:val="00A62624"/>
    <w:rsid w:val="00A63D94"/>
    <w:rsid w:val="00A66D37"/>
    <w:rsid w:val="00A72FE5"/>
    <w:rsid w:val="00A73B95"/>
    <w:rsid w:val="00A74527"/>
    <w:rsid w:val="00A74E18"/>
    <w:rsid w:val="00A771FD"/>
    <w:rsid w:val="00A81283"/>
    <w:rsid w:val="00A812F0"/>
    <w:rsid w:val="00A826C8"/>
    <w:rsid w:val="00A84B8D"/>
    <w:rsid w:val="00A85A42"/>
    <w:rsid w:val="00A860E6"/>
    <w:rsid w:val="00A90BA5"/>
    <w:rsid w:val="00A951B3"/>
    <w:rsid w:val="00A97E8E"/>
    <w:rsid w:val="00AA0631"/>
    <w:rsid w:val="00AA2275"/>
    <w:rsid w:val="00AA436C"/>
    <w:rsid w:val="00AA5B00"/>
    <w:rsid w:val="00AA669C"/>
    <w:rsid w:val="00AA6A9E"/>
    <w:rsid w:val="00AA6C99"/>
    <w:rsid w:val="00AB0745"/>
    <w:rsid w:val="00AB13DF"/>
    <w:rsid w:val="00AB16E3"/>
    <w:rsid w:val="00AB3590"/>
    <w:rsid w:val="00AB3E2F"/>
    <w:rsid w:val="00AB5B34"/>
    <w:rsid w:val="00AB7E9C"/>
    <w:rsid w:val="00AC16EA"/>
    <w:rsid w:val="00AC2EB8"/>
    <w:rsid w:val="00AC4ADF"/>
    <w:rsid w:val="00AC68D7"/>
    <w:rsid w:val="00AD0B87"/>
    <w:rsid w:val="00AD0DC3"/>
    <w:rsid w:val="00AD154F"/>
    <w:rsid w:val="00AD163D"/>
    <w:rsid w:val="00AD204D"/>
    <w:rsid w:val="00AD295B"/>
    <w:rsid w:val="00AD4461"/>
    <w:rsid w:val="00AD70CA"/>
    <w:rsid w:val="00AE0F0E"/>
    <w:rsid w:val="00AE3D4D"/>
    <w:rsid w:val="00AF1C45"/>
    <w:rsid w:val="00AF3180"/>
    <w:rsid w:val="00AF4DA4"/>
    <w:rsid w:val="00AF67FE"/>
    <w:rsid w:val="00AF6BAA"/>
    <w:rsid w:val="00B00343"/>
    <w:rsid w:val="00B00557"/>
    <w:rsid w:val="00B00BEB"/>
    <w:rsid w:val="00B05A75"/>
    <w:rsid w:val="00B10535"/>
    <w:rsid w:val="00B106E4"/>
    <w:rsid w:val="00B11362"/>
    <w:rsid w:val="00B1494F"/>
    <w:rsid w:val="00B156BD"/>
    <w:rsid w:val="00B16BA7"/>
    <w:rsid w:val="00B17A21"/>
    <w:rsid w:val="00B17C9F"/>
    <w:rsid w:val="00B23899"/>
    <w:rsid w:val="00B24309"/>
    <w:rsid w:val="00B25BA5"/>
    <w:rsid w:val="00B27655"/>
    <w:rsid w:val="00B36B50"/>
    <w:rsid w:val="00B36D24"/>
    <w:rsid w:val="00B37F54"/>
    <w:rsid w:val="00B417BA"/>
    <w:rsid w:val="00B42ADE"/>
    <w:rsid w:val="00B42F1A"/>
    <w:rsid w:val="00B430D3"/>
    <w:rsid w:val="00B4310A"/>
    <w:rsid w:val="00B43EAD"/>
    <w:rsid w:val="00B4432A"/>
    <w:rsid w:val="00B447D3"/>
    <w:rsid w:val="00B447F0"/>
    <w:rsid w:val="00B448F8"/>
    <w:rsid w:val="00B450A4"/>
    <w:rsid w:val="00B47060"/>
    <w:rsid w:val="00B474D0"/>
    <w:rsid w:val="00B52019"/>
    <w:rsid w:val="00B52C41"/>
    <w:rsid w:val="00B5326D"/>
    <w:rsid w:val="00B53335"/>
    <w:rsid w:val="00B548C5"/>
    <w:rsid w:val="00B604A4"/>
    <w:rsid w:val="00B60DD2"/>
    <w:rsid w:val="00B62C96"/>
    <w:rsid w:val="00B64B8B"/>
    <w:rsid w:val="00B65ECD"/>
    <w:rsid w:val="00B7210B"/>
    <w:rsid w:val="00B7270A"/>
    <w:rsid w:val="00B72E08"/>
    <w:rsid w:val="00B73419"/>
    <w:rsid w:val="00B73937"/>
    <w:rsid w:val="00B74A45"/>
    <w:rsid w:val="00B74F4A"/>
    <w:rsid w:val="00B7548A"/>
    <w:rsid w:val="00B81CD9"/>
    <w:rsid w:val="00B83BFE"/>
    <w:rsid w:val="00B83CF4"/>
    <w:rsid w:val="00B84460"/>
    <w:rsid w:val="00B84576"/>
    <w:rsid w:val="00B85696"/>
    <w:rsid w:val="00B87924"/>
    <w:rsid w:val="00B910FF"/>
    <w:rsid w:val="00B954BB"/>
    <w:rsid w:val="00B970FF"/>
    <w:rsid w:val="00BA12B3"/>
    <w:rsid w:val="00BA4DC7"/>
    <w:rsid w:val="00BA5F03"/>
    <w:rsid w:val="00BA625B"/>
    <w:rsid w:val="00BB18A8"/>
    <w:rsid w:val="00BB401B"/>
    <w:rsid w:val="00BB7C3F"/>
    <w:rsid w:val="00BC2A84"/>
    <w:rsid w:val="00BC4B14"/>
    <w:rsid w:val="00BC4D0D"/>
    <w:rsid w:val="00BC5660"/>
    <w:rsid w:val="00BD0BB5"/>
    <w:rsid w:val="00BD2FA5"/>
    <w:rsid w:val="00BD324A"/>
    <w:rsid w:val="00BD3773"/>
    <w:rsid w:val="00BD393A"/>
    <w:rsid w:val="00BD4784"/>
    <w:rsid w:val="00BD6FBC"/>
    <w:rsid w:val="00BD755C"/>
    <w:rsid w:val="00BE25CC"/>
    <w:rsid w:val="00BE279B"/>
    <w:rsid w:val="00BE27A8"/>
    <w:rsid w:val="00BE4A13"/>
    <w:rsid w:val="00BE55E8"/>
    <w:rsid w:val="00BE569E"/>
    <w:rsid w:val="00BE5CA7"/>
    <w:rsid w:val="00BF0438"/>
    <w:rsid w:val="00BF0ADD"/>
    <w:rsid w:val="00BF3171"/>
    <w:rsid w:val="00BF3BA0"/>
    <w:rsid w:val="00BF575D"/>
    <w:rsid w:val="00BF7E85"/>
    <w:rsid w:val="00C01503"/>
    <w:rsid w:val="00C0265B"/>
    <w:rsid w:val="00C03F6E"/>
    <w:rsid w:val="00C05AC1"/>
    <w:rsid w:val="00C061ED"/>
    <w:rsid w:val="00C06F6C"/>
    <w:rsid w:val="00C06FD1"/>
    <w:rsid w:val="00C0773D"/>
    <w:rsid w:val="00C079A0"/>
    <w:rsid w:val="00C11881"/>
    <w:rsid w:val="00C2090F"/>
    <w:rsid w:val="00C20B03"/>
    <w:rsid w:val="00C20B55"/>
    <w:rsid w:val="00C259FE"/>
    <w:rsid w:val="00C268F8"/>
    <w:rsid w:val="00C324A4"/>
    <w:rsid w:val="00C33182"/>
    <w:rsid w:val="00C35016"/>
    <w:rsid w:val="00C35173"/>
    <w:rsid w:val="00C37527"/>
    <w:rsid w:val="00C4093E"/>
    <w:rsid w:val="00C4097E"/>
    <w:rsid w:val="00C41433"/>
    <w:rsid w:val="00C41AAC"/>
    <w:rsid w:val="00C4215C"/>
    <w:rsid w:val="00C439BF"/>
    <w:rsid w:val="00C444BF"/>
    <w:rsid w:val="00C45F1E"/>
    <w:rsid w:val="00C46798"/>
    <w:rsid w:val="00C46A98"/>
    <w:rsid w:val="00C46C70"/>
    <w:rsid w:val="00C514E5"/>
    <w:rsid w:val="00C54BEC"/>
    <w:rsid w:val="00C54BF2"/>
    <w:rsid w:val="00C602C7"/>
    <w:rsid w:val="00C605DF"/>
    <w:rsid w:val="00C6088E"/>
    <w:rsid w:val="00C619E1"/>
    <w:rsid w:val="00C62234"/>
    <w:rsid w:val="00C6519F"/>
    <w:rsid w:val="00C65FF3"/>
    <w:rsid w:val="00C72FFE"/>
    <w:rsid w:val="00C73277"/>
    <w:rsid w:val="00C8082A"/>
    <w:rsid w:val="00C83E60"/>
    <w:rsid w:val="00C84B6F"/>
    <w:rsid w:val="00C86FE8"/>
    <w:rsid w:val="00C87143"/>
    <w:rsid w:val="00C87368"/>
    <w:rsid w:val="00C917C7"/>
    <w:rsid w:val="00C93FF3"/>
    <w:rsid w:val="00C94555"/>
    <w:rsid w:val="00C94A4F"/>
    <w:rsid w:val="00C959BC"/>
    <w:rsid w:val="00C9775C"/>
    <w:rsid w:val="00CA14B2"/>
    <w:rsid w:val="00CA2BB6"/>
    <w:rsid w:val="00CA4392"/>
    <w:rsid w:val="00CA52C9"/>
    <w:rsid w:val="00CA53E6"/>
    <w:rsid w:val="00CB045C"/>
    <w:rsid w:val="00CB2EC8"/>
    <w:rsid w:val="00CB37DD"/>
    <w:rsid w:val="00CB674E"/>
    <w:rsid w:val="00CC0EE0"/>
    <w:rsid w:val="00CC1E17"/>
    <w:rsid w:val="00CC3881"/>
    <w:rsid w:val="00CC511F"/>
    <w:rsid w:val="00CD217E"/>
    <w:rsid w:val="00CD31AC"/>
    <w:rsid w:val="00CD69B4"/>
    <w:rsid w:val="00CD754C"/>
    <w:rsid w:val="00CD7DFF"/>
    <w:rsid w:val="00CE2717"/>
    <w:rsid w:val="00CE2AAA"/>
    <w:rsid w:val="00CE3B9C"/>
    <w:rsid w:val="00CE5075"/>
    <w:rsid w:val="00CE525E"/>
    <w:rsid w:val="00CE6F18"/>
    <w:rsid w:val="00CE75E7"/>
    <w:rsid w:val="00CE78B8"/>
    <w:rsid w:val="00CF3A61"/>
    <w:rsid w:val="00CF3B3F"/>
    <w:rsid w:val="00CF651B"/>
    <w:rsid w:val="00D02866"/>
    <w:rsid w:val="00D04756"/>
    <w:rsid w:val="00D07901"/>
    <w:rsid w:val="00D07E8A"/>
    <w:rsid w:val="00D10732"/>
    <w:rsid w:val="00D10BDC"/>
    <w:rsid w:val="00D10D26"/>
    <w:rsid w:val="00D121F3"/>
    <w:rsid w:val="00D12820"/>
    <w:rsid w:val="00D146F0"/>
    <w:rsid w:val="00D16F39"/>
    <w:rsid w:val="00D2003C"/>
    <w:rsid w:val="00D237C2"/>
    <w:rsid w:val="00D2621E"/>
    <w:rsid w:val="00D270BE"/>
    <w:rsid w:val="00D277D7"/>
    <w:rsid w:val="00D30114"/>
    <w:rsid w:val="00D30731"/>
    <w:rsid w:val="00D32661"/>
    <w:rsid w:val="00D33413"/>
    <w:rsid w:val="00D33A4B"/>
    <w:rsid w:val="00D33DC2"/>
    <w:rsid w:val="00D40E55"/>
    <w:rsid w:val="00D41FAF"/>
    <w:rsid w:val="00D428E8"/>
    <w:rsid w:val="00D4326D"/>
    <w:rsid w:val="00D43D07"/>
    <w:rsid w:val="00D45DB4"/>
    <w:rsid w:val="00D5139E"/>
    <w:rsid w:val="00D515A0"/>
    <w:rsid w:val="00D516F0"/>
    <w:rsid w:val="00D52C77"/>
    <w:rsid w:val="00D54A5D"/>
    <w:rsid w:val="00D573D6"/>
    <w:rsid w:val="00D602AD"/>
    <w:rsid w:val="00D602E5"/>
    <w:rsid w:val="00D651BC"/>
    <w:rsid w:val="00D7000C"/>
    <w:rsid w:val="00D709E1"/>
    <w:rsid w:val="00D71E9C"/>
    <w:rsid w:val="00D723B7"/>
    <w:rsid w:val="00D75698"/>
    <w:rsid w:val="00D76601"/>
    <w:rsid w:val="00D774E6"/>
    <w:rsid w:val="00D778B1"/>
    <w:rsid w:val="00D778D2"/>
    <w:rsid w:val="00D83A98"/>
    <w:rsid w:val="00D84D63"/>
    <w:rsid w:val="00D869CE"/>
    <w:rsid w:val="00D87B32"/>
    <w:rsid w:val="00D90E9E"/>
    <w:rsid w:val="00D91EAE"/>
    <w:rsid w:val="00D94407"/>
    <w:rsid w:val="00D96C32"/>
    <w:rsid w:val="00DA32C6"/>
    <w:rsid w:val="00DA536B"/>
    <w:rsid w:val="00DA6257"/>
    <w:rsid w:val="00DB730F"/>
    <w:rsid w:val="00DB755A"/>
    <w:rsid w:val="00DC094A"/>
    <w:rsid w:val="00DC0F77"/>
    <w:rsid w:val="00DC2458"/>
    <w:rsid w:val="00DC57A3"/>
    <w:rsid w:val="00DC58F6"/>
    <w:rsid w:val="00DC7377"/>
    <w:rsid w:val="00DD032A"/>
    <w:rsid w:val="00DD0562"/>
    <w:rsid w:val="00DD19D7"/>
    <w:rsid w:val="00DD1C04"/>
    <w:rsid w:val="00DD2BB0"/>
    <w:rsid w:val="00DD36B4"/>
    <w:rsid w:val="00DD402C"/>
    <w:rsid w:val="00DD42AE"/>
    <w:rsid w:val="00DD53DF"/>
    <w:rsid w:val="00DD545E"/>
    <w:rsid w:val="00DE20FA"/>
    <w:rsid w:val="00DE3371"/>
    <w:rsid w:val="00DE3A5B"/>
    <w:rsid w:val="00DE5779"/>
    <w:rsid w:val="00DE7153"/>
    <w:rsid w:val="00DE72A5"/>
    <w:rsid w:val="00DF06F5"/>
    <w:rsid w:val="00DF1E6D"/>
    <w:rsid w:val="00DF6613"/>
    <w:rsid w:val="00E014AA"/>
    <w:rsid w:val="00E01FA6"/>
    <w:rsid w:val="00E02E5C"/>
    <w:rsid w:val="00E040D3"/>
    <w:rsid w:val="00E1162D"/>
    <w:rsid w:val="00E1174A"/>
    <w:rsid w:val="00E11EE5"/>
    <w:rsid w:val="00E11FC7"/>
    <w:rsid w:val="00E122A9"/>
    <w:rsid w:val="00E12C46"/>
    <w:rsid w:val="00E131B5"/>
    <w:rsid w:val="00E212C2"/>
    <w:rsid w:val="00E21A92"/>
    <w:rsid w:val="00E2237B"/>
    <w:rsid w:val="00E2640E"/>
    <w:rsid w:val="00E26C91"/>
    <w:rsid w:val="00E27A5F"/>
    <w:rsid w:val="00E30F95"/>
    <w:rsid w:val="00E33A8A"/>
    <w:rsid w:val="00E348F6"/>
    <w:rsid w:val="00E35C3C"/>
    <w:rsid w:val="00E3618C"/>
    <w:rsid w:val="00E36634"/>
    <w:rsid w:val="00E40FB4"/>
    <w:rsid w:val="00E41226"/>
    <w:rsid w:val="00E419E8"/>
    <w:rsid w:val="00E4636C"/>
    <w:rsid w:val="00E463AB"/>
    <w:rsid w:val="00E47FC3"/>
    <w:rsid w:val="00E5563E"/>
    <w:rsid w:val="00E559CE"/>
    <w:rsid w:val="00E55BF0"/>
    <w:rsid w:val="00E57FC4"/>
    <w:rsid w:val="00E65D1D"/>
    <w:rsid w:val="00E66D13"/>
    <w:rsid w:val="00E67CBA"/>
    <w:rsid w:val="00E70EED"/>
    <w:rsid w:val="00E743F8"/>
    <w:rsid w:val="00E75992"/>
    <w:rsid w:val="00E77FF0"/>
    <w:rsid w:val="00E80D55"/>
    <w:rsid w:val="00E82999"/>
    <w:rsid w:val="00E83392"/>
    <w:rsid w:val="00E84771"/>
    <w:rsid w:val="00E866A2"/>
    <w:rsid w:val="00E875F0"/>
    <w:rsid w:val="00E930B7"/>
    <w:rsid w:val="00E93738"/>
    <w:rsid w:val="00E94256"/>
    <w:rsid w:val="00E94978"/>
    <w:rsid w:val="00E96AD9"/>
    <w:rsid w:val="00EA00CE"/>
    <w:rsid w:val="00EA09BB"/>
    <w:rsid w:val="00EA0EA6"/>
    <w:rsid w:val="00EA12D6"/>
    <w:rsid w:val="00EA1563"/>
    <w:rsid w:val="00EA1E0B"/>
    <w:rsid w:val="00EA1E60"/>
    <w:rsid w:val="00EA4F6E"/>
    <w:rsid w:val="00EA6295"/>
    <w:rsid w:val="00EB0EC7"/>
    <w:rsid w:val="00EB2E21"/>
    <w:rsid w:val="00EB339B"/>
    <w:rsid w:val="00EC0920"/>
    <w:rsid w:val="00EC4E3F"/>
    <w:rsid w:val="00EC5826"/>
    <w:rsid w:val="00EC65D3"/>
    <w:rsid w:val="00ED10BF"/>
    <w:rsid w:val="00ED16B4"/>
    <w:rsid w:val="00ED4050"/>
    <w:rsid w:val="00ED639F"/>
    <w:rsid w:val="00ED6DAB"/>
    <w:rsid w:val="00EE19D5"/>
    <w:rsid w:val="00EE5BD6"/>
    <w:rsid w:val="00EF2704"/>
    <w:rsid w:val="00EF39A3"/>
    <w:rsid w:val="00EF4DA0"/>
    <w:rsid w:val="00EF79DD"/>
    <w:rsid w:val="00F0051A"/>
    <w:rsid w:val="00F1036C"/>
    <w:rsid w:val="00F112F1"/>
    <w:rsid w:val="00F14A29"/>
    <w:rsid w:val="00F15999"/>
    <w:rsid w:val="00F17C00"/>
    <w:rsid w:val="00F207F1"/>
    <w:rsid w:val="00F20CBC"/>
    <w:rsid w:val="00F22DC3"/>
    <w:rsid w:val="00F23BB8"/>
    <w:rsid w:val="00F2425A"/>
    <w:rsid w:val="00F24F92"/>
    <w:rsid w:val="00F304B8"/>
    <w:rsid w:val="00F313AF"/>
    <w:rsid w:val="00F360FB"/>
    <w:rsid w:val="00F37626"/>
    <w:rsid w:val="00F41AC9"/>
    <w:rsid w:val="00F42B63"/>
    <w:rsid w:val="00F5079F"/>
    <w:rsid w:val="00F50859"/>
    <w:rsid w:val="00F52583"/>
    <w:rsid w:val="00F541EB"/>
    <w:rsid w:val="00F547F6"/>
    <w:rsid w:val="00F550AA"/>
    <w:rsid w:val="00F550B8"/>
    <w:rsid w:val="00F57703"/>
    <w:rsid w:val="00F628EE"/>
    <w:rsid w:val="00F6367D"/>
    <w:rsid w:val="00F654F5"/>
    <w:rsid w:val="00F66534"/>
    <w:rsid w:val="00F66748"/>
    <w:rsid w:val="00F66CDA"/>
    <w:rsid w:val="00F67E3B"/>
    <w:rsid w:val="00F7780D"/>
    <w:rsid w:val="00F82D36"/>
    <w:rsid w:val="00F835D1"/>
    <w:rsid w:val="00F8386C"/>
    <w:rsid w:val="00F83AFA"/>
    <w:rsid w:val="00F83FB7"/>
    <w:rsid w:val="00F85542"/>
    <w:rsid w:val="00F85880"/>
    <w:rsid w:val="00F92DD3"/>
    <w:rsid w:val="00F940DA"/>
    <w:rsid w:val="00F97B0B"/>
    <w:rsid w:val="00F97FA7"/>
    <w:rsid w:val="00FA1C48"/>
    <w:rsid w:val="00FA248B"/>
    <w:rsid w:val="00FA3353"/>
    <w:rsid w:val="00FA7095"/>
    <w:rsid w:val="00FB07AF"/>
    <w:rsid w:val="00FB25F8"/>
    <w:rsid w:val="00FB53B6"/>
    <w:rsid w:val="00FB5C5A"/>
    <w:rsid w:val="00FB6999"/>
    <w:rsid w:val="00FC0DFA"/>
    <w:rsid w:val="00FC253D"/>
    <w:rsid w:val="00FC55B9"/>
    <w:rsid w:val="00FC5CFD"/>
    <w:rsid w:val="00FC66D0"/>
    <w:rsid w:val="00FC7563"/>
    <w:rsid w:val="00FC788B"/>
    <w:rsid w:val="00FD3A32"/>
    <w:rsid w:val="00FD571D"/>
    <w:rsid w:val="00FD5A5A"/>
    <w:rsid w:val="00FE0A49"/>
    <w:rsid w:val="00FE1889"/>
    <w:rsid w:val="00FE4ECA"/>
    <w:rsid w:val="00FE7826"/>
    <w:rsid w:val="00FF1678"/>
    <w:rsid w:val="00FF3660"/>
    <w:rsid w:val="00FF3895"/>
    <w:rsid w:val="00FF40CC"/>
    <w:rsid w:val="00FF50F9"/>
    <w:rsid w:val="00FF7EBF"/>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2AE33"/>
  <w15:chartTrackingRefBased/>
  <w15:docId w15:val="{F50F2FE1-9C4F-4384-8638-17833EB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13"/>
  </w:style>
  <w:style w:type="paragraph" w:styleId="Heading1">
    <w:name w:val="heading 1"/>
    <w:basedOn w:val="Normal"/>
    <w:next w:val="Normal"/>
    <w:link w:val="Heading1Char"/>
    <w:uiPriority w:val="9"/>
    <w:qFormat/>
    <w:rsid w:val="00316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9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265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F8"/>
    <w:pPr>
      <w:ind w:left="720"/>
      <w:contextualSpacing/>
    </w:pPr>
  </w:style>
  <w:style w:type="paragraph" w:styleId="Header">
    <w:name w:val="header"/>
    <w:basedOn w:val="Normal"/>
    <w:link w:val="HeaderChar"/>
    <w:uiPriority w:val="99"/>
    <w:unhideWhenUsed/>
    <w:rsid w:val="00603A85"/>
    <w:pPr>
      <w:tabs>
        <w:tab w:val="center" w:pos="4513"/>
        <w:tab w:val="right" w:pos="9026"/>
      </w:tabs>
      <w:spacing w:line="240" w:lineRule="auto"/>
    </w:pPr>
  </w:style>
  <w:style w:type="character" w:customStyle="1" w:styleId="HeaderChar">
    <w:name w:val="Header Char"/>
    <w:basedOn w:val="DefaultParagraphFont"/>
    <w:link w:val="Header"/>
    <w:uiPriority w:val="99"/>
    <w:rsid w:val="00603A85"/>
  </w:style>
  <w:style w:type="paragraph" w:styleId="Footer">
    <w:name w:val="footer"/>
    <w:basedOn w:val="Normal"/>
    <w:link w:val="FooterChar"/>
    <w:uiPriority w:val="99"/>
    <w:unhideWhenUsed/>
    <w:rsid w:val="00603A85"/>
    <w:pPr>
      <w:tabs>
        <w:tab w:val="center" w:pos="4513"/>
        <w:tab w:val="right" w:pos="9026"/>
      </w:tabs>
      <w:spacing w:line="240" w:lineRule="auto"/>
    </w:pPr>
  </w:style>
  <w:style w:type="character" w:customStyle="1" w:styleId="FooterChar">
    <w:name w:val="Footer Char"/>
    <w:basedOn w:val="DefaultParagraphFont"/>
    <w:link w:val="Footer"/>
    <w:uiPriority w:val="99"/>
    <w:rsid w:val="00603A85"/>
  </w:style>
  <w:style w:type="paragraph" w:styleId="NoSpacing">
    <w:name w:val="No Spacing"/>
    <w:uiPriority w:val="1"/>
    <w:qFormat/>
    <w:rsid w:val="00467FAD"/>
    <w:pPr>
      <w:spacing w:line="240" w:lineRule="auto"/>
    </w:pPr>
  </w:style>
  <w:style w:type="table" w:styleId="TableGrid">
    <w:name w:val="Table Grid"/>
    <w:basedOn w:val="TableNormal"/>
    <w:uiPriority w:val="59"/>
    <w:rsid w:val="000B6BDA"/>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21DBC"/>
    <w:pPr>
      <w:spacing w:line="240" w:lineRule="auto"/>
    </w:pPr>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2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83"/>
    <w:rPr>
      <w:rFonts w:ascii="Segoe UI" w:hAnsi="Segoe UI" w:cs="Segoe UI"/>
      <w:sz w:val="18"/>
      <w:szCs w:val="18"/>
    </w:rPr>
  </w:style>
  <w:style w:type="character" w:styleId="Hyperlink">
    <w:name w:val="Hyperlink"/>
    <w:basedOn w:val="DefaultParagraphFont"/>
    <w:uiPriority w:val="99"/>
    <w:unhideWhenUsed/>
    <w:rsid w:val="003D2088"/>
    <w:rPr>
      <w:color w:val="0563C1" w:themeColor="hyperlink"/>
      <w:u w:val="single"/>
    </w:rPr>
  </w:style>
  <w:style w:type="character" w:customStyle="1" w:styleId="UnresolvedMention1">
    <w:name w:val="Unresolved Mention1"/>
    <w:basedOn w:val="DefaultParagraphFont"/>
    <w:uiPriority w:val="99"/>
    <w:semiHidden/>
    <w:unhideWhenUsed/>
    <w:rsid w:val="003D2088"/>
    <w:rPr>
      <w:color w:val="605E5C"/>
      <w:shd w:val="clear" w:color="auto" w:fill="E1DFDD"/>
    </w:rPr>
  </w:style>
  <w:style w:type="table" w:customStyle="1" w:styleId="TableGrid2">
    <w:name w:val="Table Grid2"/>
    <w:basedOn w:val="TableNormal"/>
    <w:next w:val="TableGrid"/>
    <w:uiPriority w:val="39"/>
    <w:rsid w:val="009C1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59D8"/>
    <w:pPr>
      <w:spacing w:line="240" w:lineRule="auto"/>
    </w:pPr>
  </w:style>
  <w:style w:type="character" w:styleId="FollowedHyperlink">
    <w:name w:val="FollowedHyperlink"/>
    <w:basedOn w:val="DefaultParagraphFont"/>
    <w:uiPriority w:val="99"/>
    <w:semiHidden/>
    <w:unhideWhenUsed/>
    <w:rsid w:val="004B0331"/>
    <w:rPr>
      <w:color w:val="954F72" w:themeColor="followedHyperlink"/>
      <w:u w:val="single"/>
    </w:rPr>
  </w:style>
  <w:style w:type="character" w:styleId="CommentReference">
    <w:name w:val="annotation reference"/>
    <w:basedOn w:val="DefaultParagraphFont"/>
    <w:uiPriority w:val="99"/>
    <w:semiHidden/>
    <w:unhideWhenUsed/>
    <w:rsid w:val="00601198"/>
    <w:rPr>
      <w:sz w:val="16"/>
      <w:szCs w:val="16"/>
    </w:rPr>
  </w:style>
  <w:style w:type="paragraph" w:styleId="CommentText">
    <w:name w:val="annotation text"/>
    <w:basedOn w:val="Normal"/>
    <w:link w:val="CommentTextChar"/>
    <w:uiPriority w:val="99"/>
    <w:semiHidden/>
    <w:unhideWhenUsed/>
    <w:rsid w:val="00601198"/>
    <w:pPr>
      <w:spacing w:line="240" w:lineRule="auto"/>
    </w:pPr>
    <w:rPr>
      <w:sz w:val="20"/>
      <w:szCs w:val="20"/>
    </w:rPr>
  </w:style>
  <w:style w:type="character" w:customStyle="1" w:styleId="CommentTextChar">
    <w:name w:val="Comment Text Char"/>
    <w:basedOn w:val="DefaultParagraphFont"/>
    <w:link w:val="CommentText"/>
    <w:uiPriority w:val="99"/>
    <w:semiHidden/>
    <w:rsid w:val="00601198"/>
    <w:rPr>
      <w:sz w:val="20"/>
      <w:szCs w:val="20"/>
    </w:rPr>
  </w:style>
  <w:style w:type="paragraph" w:styleId="CommentSubject">
    <w:name w:val="annotation subject"/>
    <w:basedOn w:val="CommentText"/>
    <w:next w:val="CommentText"/>
    <w:link w:val="CommentSubjectChar"/>
    <w:uiPriority w:val="99"/>
    <w:semiHidden/>
    <w:unhideWhenUsed/>
    <w:rsid w:val="00601198"/>
    <w:rPr>
      <w:b/>
      <w:bCs/>
    </w:rPr>
  </w:style>
  <w:style w:type="character" w:customStyle="1" w:styleId="CommentSubjectChar">
    <w:name w:val="Comment Subject Char"/>
    <w:basedOn w:val="CommentTextChar"/>
    <w:link w:val="CommentSubject"/>
    <w:uiPriority w:val="99"/>
    <w:semiHidden/>
    <w:rsid w:val="00601198"/>
    <w:rPr>
      <w:b/>
      <w:bCs/>
      <w:sz w:val="20"/>
      <w:szCs w:val="20"/>
    </w:rPr>
  </w:style>
  <w:style w:type="character" w:styleId="UnresolvedMention">
    <w:name w:val="Unresolved Mention"/>
    <w:basedOn w:val="DefaultParagraphFont"/>
    <w:uiPriority w:val="99"/>
    <w:semiHidden/>
    <w:unhideWhenUsed/>
    <w:rsid w:val="00071631"/>
    <w:rPr>
      <w:color w:val="605E5C"/>
      <w:shd w:val="clear" w:color="auto" w:fill="E1DFDD"/>
    </w:rPr>
  </w:style>
  <w:style w:type="character" w:customStyle="1" w:styleId="Heading1Char">
    <w:name w:val="Heading 1 Char"/>
    <w:basedOn w:val="DefaultParagraphFont"/>
    <w:link w:val="Heading1"/>
    <w:uiPriority w:val="9"/>
    <w:rsid w:val="0031692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16921"/>
    <w:pPr>
      <w:outlineLvl w:val="9"/>
    </w:pPr>
    <w:rPr>
      <w:lang w:val="en-US"/>
    </w:rPr>
  </w:style>
  <w:style w:type="paragraph" w:styleId="TOC2">
    <w:name w:val="toc 2"/>
    <w:basedOn w:val="Normal"/>
    <w:next w:val="Normal"/>
    <w:autoRedefine/>
    <w:uiPriority w:val="39"/>
    <w:unhideWhenUsed/>
    <w:rsid w:val="00316921"/>
    <w:pPr>
      <w:spacing w:after="100"/>
      <w:ind w:left="240"/>
    </w:pPr>
  </w:style>
  <w:style w:type="character" w:customStyle="1" w:styleId="Heading3Char">
    <w:name w:val="Heading 3 Char"/>
    <w:basedOn w:val="DefaultParagraphFont"/>
    <w:link w:val="Heading3"/>
    <w:uiPriority w:val="9"/>
    <w:semiHidden/>
    <w:rsid w:val="00E83392"/>
    <w:rPr>
      <w:rFonts w:asciiTheme="majorHAnsi" w:eastAsiaTheme="majorEastAsia" w:hAnsiTheme="majorHAnsi" w:cstheme="majorBidi"/>
      <w:color w:val="1F3763" w:themeColor="accent1" w:themeShade="7F"/>
      <w:szCs w:val="24"/>
    </w:rPr>
  </w:style>
  <w:style w:type="paragraph" w:customStyle="1" w:styleId="Default">
    <w:name w:val="Default"/>
    <w:rsid w:val="003C7A73"/>
    <w:pPr>
      <w:autoSpaceDE w:val="0"/>
      <w:autoSpaceDN w:val="0"/>
      <w:adjustRightInd w:val="0"/>
      <w:spacing w:line="240" w:lineRule="auto"/>
    </w:pPr>
    <w:rPr>
      <w:rFonts w:ascii="Calibri" w:hAnsi="Calibri" w:cs="Calibri"/>
      <w:color w:val="000000"/>
      <w:szCs w:val="24"/>
    </w:rPr>
  </w:style>
  <w:style w:type="paragraph" w:styleId="NormalWeb">
    <w:name w:val="Normal (Web)"/>
    <w:basedOn w:val="Normal"/>
    <w:uiPriority w:val="99"/>
    <w:semiHidden/>
    <w:unhideWhenUsed/>
    <w:rsid w:val="00092003"/>
    <w:rPr>
      <w:rFonts w:ascii="Times New Roman" w:hAnsi="Times New Roman" w:cs="Times New Roman"/>
      <w:szCs w:val="24"/>
    </w:rPr>
  </w:style>
  <w:style w:type="character" w:customStyle="1" w:styleId="Heading4Char">
    <w:name w:val="Heading 4 Char"/>
    <w:basedOn w:val="DefaultParagraphFont"/>
    <w:link w:val="Heading4"/>
    <w:uiPriority w:val="9"/>
    <w:semiHidden/>
    <w:rsid w:val="00A26514"/>
    <w:rPr>
      <w:rFonts w:asciiTheme="majorHAnsi" w:eastAsiaTheme="majorEastAsia" w:hAnsiTheme="majorHAnsi" w:cstheme="majorBidi"/>
      <w:i/>
      <w:iCs/>
      <w:color w:val="2F5496" w:themeColor="accent1" w:themeShade="BF"/>
    </w:rPr>
  </w:style>
  <w:style w:type="table" w:customStyle="1" w:styleId="TableGrid3">
    <w:name w:val="Table Grid3"/>
    <w:basedOn w:val="TableNormal"/>
    <w:next w:val="TableGrid"/>
    <w:uiPriority w:val="39"/>
    <w:rsid w:val="00B149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56428">
      <w:bodyDiv w:val="1"/>
      <w:marLeft w:val="0"/>
      <w:marRight w:val="0"/>
      <w:marTop w:val="0"/>
      <w:marBottom w:val="0"/>
      <w:divBdr>
        <w:top w:val="none" w:sz="0" w:space="0" w:color="auto"/>
        <w:left w:val="none" w:sz="0" w:space="0" w:color="auto"/>
        <w:bottom w:val="none" w:sz="0" w:space="0" w:color="auto"/>
        <w:right w:val="none" w:sz="0" w:space="0" w:color="auto"/>
      </w:divBdr>
    </w:div>
    <w:div w:id="13299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ssets.publishing.service.gov.uk/media/65ce3721e1bdec001a3221fe/Behaviour_in_schools_-_advice_for_headteachers_and_school_staff_Feb_2024.pdf" TargetMode="External"/><Relationship Id="rId26" Type="http://schemas.openxmlformats.org/officeDocument/2006/relationships/image" Target="media/image2.png"/><Relationship Id="rId21" Type="http://schemas.openxmlformats.org/officeDocument/2006/relationships/hyperlink" Target="https://assets.publishing.service.gov.uk/government/uploads/system/uploads/attachment_data/file/812435/reducing-the-need-for-restraint-and-restrictive-intervention.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602487/Tom_Bennett_Independent_Review_of_Behaviour_in_Schools.pdf"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1101597/Behaviour_in_schools_guidance_sept_22.pdf" TargetMode="External"/><Relationship Id="rId29" Type="http://schemas.openxmlformats.org/officeDocument/2006/relationships/hyperlink" Target="https://www.google.co.uk/url?sa=i&amp;rct=j&amp;q=&amp;esrc=s&amp;source=images&amp;cd=&amp;cad=rja&amp;uact=8&amp;ved=2ahUKEwjpq6DJl8jhAhWkxIUKHfbRDy4QjRx6BAgBEAU&amp;url=https://www.lsuhsc.edu/library/news/?m%3D201711&amp;psig=AOvVaw1mrNYzG9u3E3_z1Tv0iSMp&amp;ust=15550769835669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overnment/publications/positive-environments-where-children-can-flourish?utm_medium=email&amp;utm_campaign=govuk-notifications&amp;utm_source=e16ed745-6c9e-4c46-b4d2-691a34a74849&amp;utm_content=immediately" TargetMode="External"/><Relationship Id="rId32" Type="http://schemas.openxmlformats.org/officeDocument/2006/relationships/image" Target="media/image7.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1132/Searching__Screening_and_Confiscation_guidance_July_2022.pdf" TargetMode="External"/><Relationship Id="rId28" Type="http://schemas.openxmlformats.org/officeDocument/2006/relationships/image" Target="media/image4.jpeg"/><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assets.publishing.service.gov.uk/media/64f0a68ea78c5f000dc6f3b2/Keeping_children_safe_in_education_2023.pdf" TargetMode="External"/><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7" Type="http://schemas.openxmlformats.org/officeDocument/2006/relationships/image" Target="media/image3.jpeg"/><Relationship Id="rId30" Type="http://schemas.openxmlformats.org/officeDocument/2006/relationships/image" Target="media/image5.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37" ma:contentTypeDescription="Create a new document." ma:contentTypeScope="" ma:versionID="3e4701d0d1881e0f45c9aa89592b4039">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877669bcba256ce47f6b1dc6af48bab8"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7f0c3529-27ae-42f3-aa79-d07da3a63034}"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bookType xmlns="a9f12287-5f74-4593-92c9-e973669b9a71" xsi:nil="true"/>
    <Templates xmlns="a9f12287-5f74-4593-92c9-e973669b9a71" xsi:nil="true"/>
    <AppVersion xmlns="a9f12287-5f74-4593-92c9-e973669b9a71" xsi:nil="true"/>
    <IsNotebookLocked xmlns="a9f12287-5f74-4593-92c9-e973669b9a71" xsi:nil="true"/>
    <Self_Registration_Enabled xmlns="a9f12287-5f74-4593-92c9-e973669b9a71" xsi:nil="true"/>
    <Has_Leaders_Only_SectionGroup xmlns="a9f12287-5f74-4593-92c9-e973669b9a71" xsi:nil="true"/>
    <Invited_Members xmlns="a9f12287-5f74-4593-92c9-e973669b9a71" xsi:nil="true"/>
    <Is_Collaboration_Space_Locked xmlns="a9f12287-5f74-4593-92c9-e973669b9a71" xsi:nil="true"/>
    <LMS_Mappings xmlns="a9f12287-5f74-4593-92c9-e973669b9a71" xsi:nil="true"/>
    <Invited_Leaders xmlns="a9f12287-5f74-4593-92c9-e973669b9a71" xsi:nil="true"/>
    <Math_Settings xmlns="a9f12287-5f74-4593-92c9-e973669b9a71" xsi:nil="true"/>
    <Members xmlns="a9f12287-5f74-4593-92c9-e973669b9a71">
      <UserInfo>
        <DisplayName/>
        <AccountId xsi:nil="true"/>
        <AccountType/>
      </UserInfo>
    </Members>
    <DefaultSectionNames xmlns="a9f12287-5f74-4593-92c9-e973669b9a71" xsi:nil="true"/>
    <TeamsChannelId xmlns="a9f12287-5f74-4593-92c9-e973669b9a71" xsi:nil="true"/>
    <FolderType xmlns="a9f12287-5f74-4593-92c9-e973669b9a71" xsi:nil="true"/>
    <Leaders xmlns="a9f12287-5f74-4593-92c9-e973669b9a71">
      <UserInfo>
        <DisplayName/>
        <AccountId xsi:nil="true"/>
        <AccountType/>
      </UserInfo>
    </Leaders>
    <Distribution_Groups xmlns="a9f12287-5f74-4593-92c9-e973669b9a71" xsi:nil="true"/>
    <Member_Groups xmlns="a9f12287-5f74-4593-92c9-e973669b9a71">
      <UserInfo>
        <DisplayName/>
        <AccountId xsi:nil="true"/>
        <AccountType/>
      </UserInfo>
    </Member_Groups>
    <CultureName xmlns="a9f12287-5f74-4593-92c9-e973669b9a71" xsi:nil="true"/>
    <Owner xmlns="a9f12287-5f74-4593-92c9-e973669b9a71">
      <UserInfo>
        <DisplayName/>
        <AccountId xsi:nil="true"/>
        <AccountType/>
      </UserInfo>
    </Owner>
    <SharedWithUsers xmlns="6140e513-9c0e-4e73-9b29-9e780522eb94">
      <UserInfo>
        <DisplayName>Jo Barclay - Head of Education Safeguarding and Wellbeing</DisplayName>
        <AccountId>21</AccountId>
        <AccountType/>
      </UserInfo>
    </SharedWithUsers>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33570-747F-465D-8203-C967DEA03D37}">
  <ds:schemaRefs>
    <ds:schemaRef ds:uri="http://schemas.microsoft.com/sharepoint/v3/contenttype/forms"/>
  </ds:schemaRefs>
</ds:datastoreItem>
</file>

<file path=customXml/itemProps2.xml><?xml version="1.0" encoding="utf-8"?>
<ds:datastoreItem xmlns:ds="http://schemas.openxmlformats.org/officeDocument/2006/customXml" ds:itemID="{EF6A5BAA-ADC1-4FCC-8D82-2A150B61A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31ABD-7BFB-4198-B7B5-9B234E7570A5}">
  <ds:schemaRefs>
    <ds:schemaRef ds:uri="http://schemas.openxmlformats.org/officeDocument/2006/bibliography"/>
  </ds:schemaRefs>
</ds:datastoreItem>
</file>

<file path=customXml/itemProps4.xml><?xml version="1.0" encoding="utf-8"?>
<ds:datastoreItem xmlns:ds="http://schemas.openxmlformats.org/officeDocument/2006/customXml" ds:itemID="{D937B6E9-3E03-4A26-9ADC-7096AE97803C}">
  <ds:schemaRefs>
    <ds:schemaRef ds:uri="http://schemas.microsoft.com/office/2006/metadata/properties"/>
    <ds:schemaRef ds:uri="http://schemas.microsoft.com/office/infopath/2007/PartnerControls"/>
    <ds:schemaRef ds:uri="a9f12287-5f74-4593-92c9-e973669b9a71"/>
    <ds:schemaRef ds:uri="6140e513-9c0e-4e73-9b29-9e780522eb94"/>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6218</Words>
  <Characters>35445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Whitfield - SEND Strategy Lead - SEMH</dc:creator>
  <cp:keywords/>
  <dc:description/>
  <cp:lastModifiedBy>Hannah Minshall</cp:lastModifiedBy>
  <cp:revision>186</cp:revision>
  <cp:lastPrinted>2026-03-12T14:31:00Z</cp:lastPrinted>
  <dcterms:created xsi:type="dcterms:W3CDTF">2025-10-09T14:13:00Z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2020-11-03T09:38:24Z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e3688b7b-dd16-485b-a57c-0000bcfc23c2</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7300</vt:r8>
  </property>
  <property fmtid="{D5CDD505-2E9C-101B-9397-08002B2CF9AE}" pid="11" name="xd_Signature">
    <vt:bool>false</vt:bool>
  </property>
  <property fmtid="{D5CDD505-2E9C-101B-9397-08002B2CF9AE}" pid="12" name="SharedWithUsers">
    <vt:lpwstr>21;#Jo Barclay - Head of Education Safeguarding and Wellbeing</vt:lpwstr>
  </property>
  <property fmtid="{D5CDD505-2E9C-101B-9397-08002B2CF9AE}" pid="13" name="xd_ProgID">
    <vt:lpwstr/>
  </property>
  <property fmtid="{D5CDD505-2E9C-101B-9397-08002B2CF9AE}" pid="14" name="TemplateUrl">
    <vt:lpwstr/>
  </property>
  <property fmtid="{D5CDD505-2E9C-101B-9397-08002B2CF9AE}" pid="15" name="MediaServiceImageTags">
    <vt:lpwstr/>
  </property>
</Properties>
</file>